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2A" w:rsidRPr="006F06FD" w:rsidRDefault="00AB1EAA" w:rsidP="006F06FD">
      <w:pPr>
        <w:spacing w:line="276" w:lineRule="auto"/>
        <w:ind w:firstLine="709"/>
        <w:jc w:val="center"/>
        <w:rPr>
          <w:b/>
          <w:sz w:val="28"/>
          <w:szCs w:val="28"/>
        </w:rPr>
      </w:pPr>
      <w:r>
        <w:rPr>
          <w:noProof/>
        </w:rPr>
        <w:drawing>
          <wp:inline distT="0" distB="0" distL="0" distR="0" wp14:anchorId="18F6DBB4" wp14:editId="51574D66">
            <wp:extent cx="787078" cy="6481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078" cy="648181"/>
                    </a:xfrm>
                    <a:prstGeom prst="rect">
                      <a:avLst/>
                    </a:prstGeom>
                    <a:noFill/>
                  </pic:spPr>
                </pic:pic>
              </a:graphicData>
            </a:graphic>
          </wp:inline>
        </w:drawing>
      </w:r>
    </w:p>
    <w:p w:rsidR="00AB1EAA" w:rsidRPr="006F06FD" w:rsidRDefault="00BA6A2A" w:rsidP="006F06FD">
      <w:pPr>
        <w:spacing w:line="276" w:lineRule="auto"/>
        <w:jc w:val="center"/>
        <w:rPr>
          <w:b/>
          <w:spacing w:val="20"/>
          <w:sz w:val="28"/>
          <w:szCs w:val="28"/>
        </w:rPr>
      </w:pPr>
      <w:r w:rsidRPr="006F06FD">
        <w:rPr>
          <w:b/>
          <w:spacing w:val="20"/>
          <w:sz w:val="28"/>
          <w:szCs w:val="28"/>
        </w:rPr>
        <w:t>АДМИНИСТРАЦИЯ</w:t>
      </w:r>
    </w:p>
    <w:p w:rsidR="00AB1EAA" w:rsidRPr="006F06FD" w:rsidRDefault="00AB1EAA" w:rsidP="006F06FD">
      <w:pPr>
        <w:spacing w:line="276" w:lineRule="auto"/>
        <w:jc w:val="center"/>
        <w:rPr>
          <w:b/>
          <w:spacing w:val="20"/>
          <w:sz w:val="28"/>
          <w:szCs w:val="28"/>
        </w:rPr>
      </w:pPr>
      <w:r w:rsidRPr="006F06FD">
        <w:rPr>
          <w:b/>
          <w:spacing w:val="20"/>
          <w:sz w:val="28"/>
          <w:szCs w:val="28"/>
        </w:rPr>
        <w:t xml:space="preserve">ТЕРНОВСКОГО </w:t>
      </w:r>
      <w:r w:rsidR="00BA6A2A" w:rsidRPr="006F06FD">
        <w:rPr>
          <w:b/>
          <w:spacing w:val="20"/>
          <w:sz w:val="28"/>
          <w:szCs w:val="28"/>
        </w:rPr>
        <w:t>МУНИЦИПАЛЬНОГО РАЙОНА</w:t>
      </w:r>
    </w:p>
    <w:p w:rsidR="00BA6A2A" w:rsidRPr="006F06FD" w:rsidRDefault="00BA6A2A" w:rsidP="006F06FD">
      <w:pPr>
        <w:spacing w:line="276" w:lineRule="auto"/>
        <w:jc w:val="center"/>
        <w:rPr>
          <w:b/>
          <w:spacing w:val="20"/>
          <w:sz w:val="28"/>
          <w:szCs w:val="28"/>
        </w:rPr>
      </w:pPr>
      <w:r w:rsidRPr="006F06FD">
        <w:rPr>
          <w:b/>
          <w:spacing w:val="20"/>
          <w:sz w:val="28"/>
          <w:szCs w:val="28"/>
        </w:rPr>
        <w:t xml:space="preserve"> ВОРОНЕЖСКОЙ ОБЛАСТИ</w:t>
      </w:r>
    </w:p>
    <w:p w:rsidR="00BA6A2A" w:rsidRPr="006F06FD" w:rsidRDefault="00BA6A2A" w:rsidP="006F06FD">
      <w:pPr>
        <w:spacing w:line="276" w:lineRule="auto"/>
        <w:rPr>
          <w:spacing w:val="20"/>
          <w:sz w:val="28"/>
          <w:szCs w:val="28"/>
        </w:rPr>
      </w:pPr>
    </w:p>
    <w:p w:rsidR="00BA6A2A" w:rsidRPr="006F06FD" w:rsidRDefault="00BA6A2A" w:rsidP="006F06FD">
      <w:pPr>
        <w:spacing w:line="276" w:lineRule="auto"/>
        <w:jc w:val="center"/>
        <w:rPr>
          <w:b/>
          <w:spacing w:val="20"/>
          <w:sz w:val="28"/>
          <w:szCs w:val="28"/>
        </w:rPr>
      </w:pPr>
      <w:r w:rsidRPr="006F06FD">
        <w:rPr>
          <w:b/>
          <w:spacing w:val="20"/>
          <w:sz w:val="28"/>
          <w:szCs w:val="28"/>
        </w:rPr>
        <w:t>ПОСТАНОВЛЕНИЕ</w:t>
      </w:r>
    </w:p>
    <w:p w:rsidR="00BA6A2A" w:rsidRPr="006F06FD" w:rsidRDefault="00BA6A2A" w:rsidP="006F06FD">
      <w:pPr>
        <w:spacing w:line="276" w:lineRule="auto"/>
        <w:rPr>
          <w:b/>
          <w:sz w:val="28"/>
          <w:szCs w:val="28"/>
        </w:rPr>
      </w:pPr>
    </w:p>
    <w:tbl>
      <w:tblPr>
        <w:tblW w:w="4219" w:type="dxa"/>
        <w:tblLayout w:type="fixed"/>
        <w:tblLook w:val="04A0" w:firstRow="1" w:lastRow="0" w:firstColumn="1" w:lastColumn="0" w:noHBand="0" w:noVBand="1"/>
      </w:tblPr>
      <w:tblGrid>
        <w:gridCol w:w="459"/>
        <w:gridCol w:w="2626"/>
        <w:gridCol w:w="425"/>
        <w:gridCol w:w="709"/>
      </w:tblGrid>
      <w:tr w:rsidR="00BA6A2A" w:rsidRPr="006F06FD" w:rsidTr="00214BE2">
        <w:trPr>
          <w:trHeight w:val="89"/>
        </w:trPr>
        <w:tc>
          <w:tcPr>
            <w:tcW w:w="459" w:type="dxa"/>
          </w:tcPr>
          <w:p w:rsidR="00BA6A2A" w:rsidRPr="006F06FD" w:rsidRDefault="00BA6A2A" w:rsidP="006F06FD">
            <w:pPr>
              <w:spacing w:line="276" w:lineRule="auto"/>
              <w:ind w:right="-20"/>
              <w:rPr>
                <w:sz w:val="28"/>
                <w:szCs w:val="28"/>
              </w:rPr>
            </w:pPr>
            <w:r w:rsidRPr="006F06FD">
              <w:rPr>
                <w:sz w:val="28"/>
                <w:szCs w:val="28"/>
              </w:rPr>
              <w:t>от</w:t>
            </w:r>
          </w:p>
        </w:tc>
        <w:tc>
          <w:tcPr>
            <w:tcW w:w="2626" w:type="dxa"/>
            <w:tcBorders>
              <w:bottom w:val="single" w:sz="4" w:space="0" w:color="auto"/>
            </w:tcBorders>
          </w:tcPr>
          <w:p w:rsidR="00BA6A2A" w:rsidRPr="006F06FD" w:rsidRDefault="00104379" w:rsidP="00104379">
            <w:pPr>
              <w:spacing w:line="276" w:lineRule="auto"/>
              <w:ind w:right="-101"/>
              <w:rPr>
                <w:sz w:val="28"/>
                <w:szCs w:val="28"/>
              </w:rPr>
            </w:pPr>
            <w:r>
              <w:rPr>
                <w:sz w:val="28"/>
                <w:szCs w:val="28"/>
              </w:rPr>
              <w:t>«___»</w:t>
            </w:r>
            <w:r w:rsidR="00FF2D05">
              <w:rPr>
                <w:sz w:val="28"/>
                <w:szCs w:val="28"/>
                <w:lang w:val="en-US"/>
              </w:rPr>
              <w:t>__</w:t>
            </w:r>
            <w:r>
              <w:rPr>
                <w:sz w:val="28"/>
                <w:szCs w:val="28"/>
              </w:rPr>
              <w:t>______</w:t>
            </w:r>
            <w:r w:rsidR="000C6B87" w:rsidRPr="006F06FD">
              <w:rPr>
                <w:sz w:val="28"/>
                <w:szCs w:val="28"/>
              </w:rPr>
              <w:t>202</w:t>
            </w:r>
            <w:r w:rsidR="00214BE2" w:rsidRPr="006F06FD">
              <w:rPr>
                <w:sz w:val="28"/>
                <w:szCs w:val="28"/>
              </w:rPr>
              <w:t>5</w:t>
            </w:r>
            <w:r w:rsidR="000C6B87" w:rsidRPr="006F06FD">
              <w:rPr>
                <w:sz w:val="28"/>
                <w:szCs w:val="28"/>
              </w:rPr>
              <w:t>г.</w:t>
            </w:r>
          </w:p>
        </w:tc>
        <w:tc>
          <w:tcPr>
            <w:tcW w:w="425" w:type="dxa"/>
          </w:tcPr>
          <w:p w:rsidR="00BA6A2A" w:rsidRPr="006F06FD" w:rsidRDefault="00BA6A2A" w:rsidP="006F06FD">
            <w:pPr>
              <w:spacing w:line="276" w:lineRule="auto"/>
              <w:jc w:val="center"/>
              <w:rPr>
                <w:sz w:val="28"/>
                <w:szCs w:val="28"/>
              </w:rPr>
            </w:pPr>
            <w:r w:rsidRPr="006F06FD">
              <w:rPr>
                <w:sz w:val="28"/>
                <w:szCs w:val="28"/>
              </w:rPr>
              <w:t>№</w:t>
            </w:r>
          </w:p>
        </w:tc>
        <w:tc>
          <w:tcPr>
            <w:tcW w:w="709" w:type="dxa"/>
            <w:tcBorders>
              <w:bottom w:val="single" w:sz="4" w:space="0" w:color="auto"/>
            </w:tcBorders>
          </w:tcPr>
          <w:p w:rsidR="00BA6A2A" w:rsidRPr="00FF2D05" w:rsidRDefault="00FF2D05" w:rsidP="006F06FD">
            <w:pPr>
              <w:spacing w:line="276" w:lineRule="auto"/>
              <w:rPr>
                <w:sz w:val="28"/>
                <w:szCs w:val="28"/>
                <w:lang w:val="en-US"/>
              </w:rPr>
            </w:pPr>
            <w:r>
              <w:rPr>
                <w:sz w:val="28"/>
                <w:szCs w:val="28"/>
                <w:lang w:val="en-US"/>
              </w:rPr>
              <w:t>___</w:t>
            </w:r>
          </w:p>
        </w:tc>
      </w:tr>
    </w:tbl>
    <w:p w:rsidR="00BA6A2A" w:rsidRPr="006F06FD" w:rsidRDefault="00AB1EAA" w:rsidP="006F06FD">
      <w:pPr>
        <w:widowControl w:val="0"/>
        <w:spacing w:line="276" w:lineRule="auto"/>
        <w:jc w:val="both"/>
        <w:outlineLvl w:val="2"/>
        <w:rPr>
          <w:sz w:val="28"/>
          <w:szCs w:val="28"/>
        </w:rPr>
      </w:pPr>
      <w:proofErr w:type="gramStart"/>
      <w:r w:rsidRPr="006F06FD">
        <w:rPr>
          <w:sz w:val="28"/>
          <w:szCs w:val="28"/>
        </w:rPr>
        <w:t>с</w:t>
      </w:r>
      <w:proofErr w:type="gramEnd"/>
      <w:r w:rsidRPr="006F06FD">
        <w:rPr>
          <w:sz w:val="28"/>
          <w:szCs w:val="28"/>
        </w:rPr>
        <w:t xml:space="preserve">. Терновка  </w:t>
      </w:r>
    </w:p>
    <w:p w:rsidR="00BA6A2A" w:rsidRPr="006F06FD" w:rsidRDefault="00BA6A2A" w:rsidP="006F06FD">
      <w:pPr>
        <w:widowControl w:val="0"/>
        <w:spacing w:line="276" w:lineRule="auto"/>
        <w:ind w:firstLine="540"/>
        <w:jc w:val="both"/>
        <w:outlineLvl w:val="2"/>
        <w:rPr>
          <w:sz w:val="28"/>
          <w:szCs w:val="28"/>
        </w:rPr>
      </w:pPr>
    </w:p>
    <w:p w:rsidR="009851A9" w:rsidRPr="009851A9" w:rsidRDefault="00104379" w:rsidP="009851A9">
      <w:pPr>
        <w:spacing w:line="276" w:lineRule="auto"/>
        <w:ind w:right="4819"/>
        <w:jc w:val="both"/>
        <w:rPr>
          <w:b/>
          <w:sz w:val="28"/>
          <w:szCs w:val="28"/>
        </w:rPr>
      </w:pPr>
      <w:r w:rsidRPr="00104379">
        <w:rPr>
          <w:b/>
          <w:sz w:val="28"/>
          <w:szCs w:val="28"/>
        </w:rPr>
        <w:t>Об утверждении Положения о</w:t>
      </w:r>
      <w:r w:rsidR="009851A9" w:rsidRPr="009851A9">
        <w:rPr>
          <w:b/>
          <w:sz w:val="28"/>
          <w:szCs w:val="28"/>
        </w:rPr>
        <w:t xml:space="preserve"> предоставлении за счёт средств муниципального бюджета субсидий на возмещение затрат субъектов малого и среднего предпринимательства, связанных с приобретением оборудования в целях создания и (или) развития либо модернизации прои</w:t>
      </w:r>
      <w:r w:rsidR="009851A9">
        <w:rPr>
          <w:b/>
          <w:sz w:val="28"/>
          <w:szCs w:val="28"/>
        </w:rPr>
        <w:t>зводства товаров (работ, услуг)</w:t>
      </w:r>
    </w:p>
    <w:p w:rsidR="00104379" w:rsidRPr="00104379" w:rsidRDefault="00104379" w:rsidP="00104379">
      <w:pPr>
        <w:spacing w:line="276" w:lineRule="auto"/>
        <w:ind w:right="4819"/>
        <w:jc w:val="both"/>
        <w:rPr>
          <w:b/>
          <w:sz w:val="28"/>
          <w:szCs w:val="28"/>
        </w:rPr>
      </w:pPr>
    </w:p>
    <w:p w:rsidR="00BA6A2A" w:rsidRPr="006F06FD" w:rsidRDefault="00BA6A2A" w:rsidP="006F06FD">
      <w:pPr>
        <w:spacing w:line="276" w:lineRule="auto"/>
        <w:ind w:right="4959"/>
        <w:rPr>
          <w:b/>
          <w:sz w:val="28"/>
          <w:szCs w:val="28"/>
          <w:lang w:val="ru"/>
        </w:rPr>
      </w:pPr>
    </w:p>
    <w:p w:rsidR="00123C37" w:rsidRPr="0043357B" w:rsidRDefault="00123C37" w:rsidP="00123C37">
      <w:pPr>
        <w:pStyle w:val="ConsPlusNormal"/>
        <w:ind w:firstLine="709"/>
        <w:jc w:val="both"/>
        <w:rPr>
          <w:rFonts w:ascii="Times New Roman" w:hAnsi="Times New Roman" w:cs="Times New Roman"/>
          <w:sz w:val="28"/>
          <w:szCs w:val="28"/>
        </w:rPr>
      </w:pPr>
      <w:proofErr w:type="gramStart"/>
      <w:r w:rsidRPr="00BF2919">
        <w:rPr>
          <w:rFonts w:ascii="Times New Roman" w:hAnsi="Times New Roman" w:cs="Times New Roman"/>
          <w:sz w:val="28"/>
          <w:szCs w:val="28"/>
        </w:rPr>
        <w:t xml:space="preserve">В соответствии </w:t>
      </w:r>
      <w:r w:rsidRPr="00C97582">
        <w:rPr>
          <w:rFonts w:ascii="Times New Roman" w:hAnsi="Times New Roman" w:cs="Times New Roman"/>
          <w:sz w:val="28"/>
          <w:szCs w:val="28"/>
        </w:rPr>
        <w:t xml:space="preserve">со статьей 78 Бюджетного кодекса Российской Федерации, постановлением Правительства Российской Федерации от 25.10.2023 N 1782 </w:t>
      </w:r>
      <w:r w:rsidRPr="00C97582">
        <w:rPr>
          <w:rFonts w:ascii="Times New Roman" w:hAnsi="Times New Roman" w:cs="Times New Roman"/>
          <w:color w:val="22272F"/>
          <w:sz w:val="28"/>
          <w:szCs w:val="28"/>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C97582">
        <w:rPr>
          <w:rFonts w:ascii="Times New Roman" w:hAnsi="Times New Roman" w:cs="Times New Roman"/>
          <w:color w:val="22272F"/>
          <w:sz w:val="28"/>
          <w:szCs w:val="28"/>
          <w:shd w:val="clear" w:color="auto" w:fill="FFFFFF"/>
        </w:rPr>
        <w:t xml:space="preserve"> получателей указанных субсидий, в том числе грантов в форме субсидий"</w:t>
      </w:r>
      <w:r w:rsidRPr="00C97582">
        <w:rPr>
          <w:rFonts w:ascii="Times New Roman" w:hAnsi="Times New Roman" w:cs="Times New Roman"/>
          <w:sz w:val="28"/>
          <w:szCs w:val="28"/>
        </w:rPr>
        <w:t xml:space="preserve">, в рамках реализации муниципальной программы </w:t>
      </w:r>
      <w:r>
        <w:rPr>
          <w:rFonts w:ascii="Times New Roman" w:hAnsi="Times New Roman" w:cs="Times New Roman"/>
          <w:sz w:val="28"/>
          <w:szCs w:val="28"/>
        </w:rPr>
        <w:t>Терновс</w:t>
      </w:r>
      <w:r w:rsidRPr="00C97582">
        <w:rPr>
          <w:rFonts w:ascii="Times New Roman" w:hAnsi="Times New Roman" w:cs="Times New Roman"/>
          <w:sz w:val="28"/>
          <w:szCs w:val="28"/>
        </w:rPr>
        <w:t xml:space="preserve">кого муниципального района Воронежской области </w:t>
      </w:r>
      <w:r w:rsidRPr="00123C37">
        <w:rPr>
          <w:rFonts w:ascii="Times New Roman" w:hAnsi="Times New Roman" w:cs="Times New Roman"/>
          <w:sz w:val="28"/>
          <w:szCs w:val="28"/>
        </w:rPr>
        <w:t xml:space="preserve">«Экономическое развитие, управление муниципальным имуществом и земельными ресурсами Терновского муниципального района Воронежской области» утвержденной постановлением администрации Терновского муниципального района </w:t>
      </w:r>
      <w:r w:rsidR="00E87117" w:rsidRPr="00123C37">
        <w:rPr>
          <w:rFonts w:ascii="Times New Roman" w:hAnsi="Times New Roman" w:cs="Times New Roman"/>
          <w:sz w:val="28"/>
          <w:szCs w:val="28"/>
        </w:rPr>
        <w:t>№230</w:t>
      </w:r>
      <w:r w:rsidR="00E87117">
        <w:rPr>
          <w:rFonts w:ascii="Times New Roman" w:hAnsi="Times New Roman" w:cs="Times New Roman"/>
          <w:sz w:val="28"/>
          <w:szCs w:val="28"/>
        </w:rPr>
        <w:t xml:space="preserve"> </w:t>
      </w:r>
      <w:r w:rsidRPr="00123C37">
        <w:rPr>
          <w:rFonts w:ascii="Times New Roman" w:hAnsi="Times New Roman" w:cs="Times New Roman"/>
          <w:sz w:val="28"/>
          <w:szCs w:val="28"/>
        </w:rPr>
        <w:t>от 10.08.2020г.</w:t>
      </w:r>
      <w:r w:rsidRPr="00BF2919">
        <w:rPr>
          <w:rFonts w:ascii="Times New Roman" w:hAnsi="Times New Roman" w:cs="Times New Roman"/>
          <w:sz w:val="28"/>
          <w:szCs w:val="28"/>
        </w:rPr>
        <w:t xml:space="preserve">, администрация </w:t>
      </w:r>
      <w:r w:rsidR="0043357B">
        <w:rPr>
          <w:rFonts w:ascii="Times New Roman" w:hAnsi="Times New Roman" w:cs="Times New Roman"/>
          <w:sz w:val="28"/>
          <w:szCs w:val="28"/>
        </w:rPr>
        <w:t>Тернов</w:t>
      </w:r>
      <w:r w:rsidRPr="00BF2919">
        <w:rPr>
          <w:rFonts w:ascii="Times New Roman" w:hAnsi="Times New Roman" w:cs="Times New Roman"/>
          <w:sz w:val="28"/>
          <w:szCs w:val="28"/>
        </w:rPr>
        <w:t xml:space="preserve">ского муниципального района Воронежской </w:t>
      </w:r>
      <w:r w:rsidRPr="0043357B">
        <w:rPr>
          <w:rFonts w:ascii="Times New Roman" w:hAnsi="Times New Roman" w:cs="Times New Roman"/>
          <w:sz w:val="28"/>
          <w:szCs w:val="28"/>
        </w:rPr>
        <w:t xml:space="preserve">области  </w:t>
      </w:r>
      <w:proofErr w:type="gramStart"/>
      <w:r w:rsidRPr="0043357B">
        <w:rPr>
          <w:rFonts w:ascii="Times New Roman" w:hAnsi="Times New Roman" w:cs="Times New Roman"/>
          <w:sz w:val="28"/>
          <w:szCs w:val="28"/>
        </w:rPr>
        <w:t>п</w:t>
      </w:r>
      <w:proofErr w:type="gramEnd"/>
      <w:r w:rsidRPr="0043357B">
        <w:rPr>
          <w:rFonts w:ascii="Times New Roman" w:hAnsi="Times New Roman" w:cs="Times New Roman"/>
          <w:sz w:val="28"/>
          <w:szCs w:val="28"/>
        </w:rPr>
        <w:t xml:space="preserve"> о с т а н о в л я е т:</w:t>
      </w:r>
    </w:p>
    <w:p w:rsidR="00214BE2" w:rsidRPr="0043357B" w:rsidRDefault="00214BE2" w:rsidP="0043357B">
      <w:pPr>
        <w:pStyle w:val="Style4"/>
        <w:widowControl/>
        <w:ind w:firstLine="709"/>
        <w:jc w:val="both"/>
        <w:rPr>
          <w:sz w:val="28"/>
          <w:szCs w:val="28"/>
        </w:rPr>
      </w:pPr>
      <w:bookmarkStart w:id="0" w:name="_Hlk132102047"/>
      <w:r w:rsidRPr="003F4AF7">
        <w:rPr>
          <w:rFonts w:eastAsia="Calibri"/>
          <w:sz w:val="28"/>
          <w:szCs w:val="28"/>
          <w:lang w:eastAsia="en-US"/>
        </w:rPr>
        <w:t>1.</w:t>
      </w:r>
      <w:r w:rsidR="0043357B" w:rsidRPr="0043357B">
        <w:rPr>
          <w:sz w:val="28"/>
          <w:szCs w:val="28"/>
        </w:rPr>
        <w:t xml:space="preserve"> </w:t>
      </w:r>
      <w:r w:rsidR="0043357B" w:rsidRPr="00BF2919">
        <w:rPr>
          <w:sz w:val="28"/>
          <w:szCs w:val="28"/>
        </w:rPr>
        <w:t>Утвердить</w:t>
      </w:r>
      <w:r w:rsidR="0043357B">
        <w:rPr>
          <w:sz w:val="28"/>
          <w:szCs w:val="28"/>
        </w:rPr>
        <w:t xml:space="preserve"> </w:t>
      </w:r>
      <w:r w:rsidR="00E87117">
        <w:rPr>
          <w:sz w:val="28"/>
          <w:szCs w:val="28"/>
        </w:rPr>
        <w:t>прилагаемое «</w:t>
      </w:r>
      <w:r w:rsidR="0043357B">
        <w:rPr>
          <w:sz w:val="28"/>
          <w:szCs w:val="28"/>
        </w:rPr>
        <w:t xml:space="preserve">Положение </w:t>
      </w:r>
      <w:r w:rsidR="0043357B" w:rsidRPr="0043357B">
        <w:rPr>
          <w:rStyle w:val="FontStyle13"/>
          <w:b w:val="0"/>
          <w:sz w:val="28"/>
          <w:szCs w:val="28"/>
        </w:rPr>
        <w:t>о</w:t>
      </w:r>
      <w:r w:rsidR="0043357B" w:rsidRPr="00297488">
        <w:rPr>
          <w:rStyle w:val="FontStyle13"/>
          <w:sz w:val="28"/>
          <w:szCs w:val="28"/>
        </w:rPr>
        <w:t xml:space="preserve"> </w:t>
      </w:r>
      <w:r w:rsidR="0043357B" w:rsidRPr="00297488">
        <w:rPr>
          <w:sz w:val="28"/>
          <w:szCs w:val="28"/>
        </w:rPr>
        <w:t>предоставлении за счет средств</w:t>
      </w:r>
      <w:r w:rsidR="0043357B">
        <w:rPr>
          <w:sz w:val="28"/>
          <w:szCs w:val="28"/>
        </w:rPr>
        <w:t xml:space="preserve"> </w:t>
      </w:r>
      <w:r w:rsidR="0043357B" w:rsidRPr="00297488">
        <w:rPr>
          <w:sz w:val="28"/>
          <w:szCs w:val="28"/>
        </w:rPr>
        <w:t>муниципального бюджета субсидий на возмещение затрат</w:t>
      </w:r>
      <w:r w:rsidR="0043357B">
        <w:rPr>
          <w:sz w:val="28"/>
          <w:szCs w:val="28"/>
        </w:rPr>
        <w:t xml:space="preserve"> </w:t>
      </w:r>
      <w:r w:rsidR="0043357B" w:rsidRPr="00297488">
        <w:rPr>
          <w:sz w:val="28"/>
          <w:szCs w:val="28"/>
        </w:rPr>
        <w:t>субъектов малого и среднего предпринимательства, связанных с приобретением оборудования в целях создания и (или) развития</w:t>
      </w:r>
      <w:r w:rsidR="0043357B">
        <w:rPr>
          <w:sz w:val="28"/>
          <w:szCs w:val="28"/>
        </w:rPr>
        <w:t xml:space="preserve"> </w:t>
      </w:r>
      <w:r w:rsidR="0043357B" w:rsidRPr="00297488">
        <w:rPr>
          <w:sz w:val="28"/>
          <w:szCs w:val="28"/>
        </w:rPr>
        <w:t>либо модернизации производства товаров (работ, услуг)</w:t>
      </w:r>
      <w:r w:rsidR="00E87117">
        <w:rPr>
          <w:sz w:val="28"/>
          <w:szCs w:val="28"/>
        </w:rPr>
        <w:t>»</w:t>
      </w:r>
      <w:r w:rsidR="0043357B">
        <w:rPr>
          <w:sz w:val="28"/>
          <w:szCs w:val="28"/>
        </w:rPr>
        <w:t xml:space="preserve"> </w:t>
      </w:r>
      <w:r w:rsidR="008B21BF" w:rsidRPr="003F4AF7">
        <w:rPr>
          <w:rFonts w:eastAsia="Calibri"/>
          <w:sz w:val="28"/>
          <w:szCs w:val="28"/>
          <w:lang w:eastAsia="en-US"/>
        </w:rPr>
        <w:t>согласно приложения.</w:t>
      </w:r>
    </w:p>
    <w:p w:rsidR="008A6C9D" w:rsidRDefault="008B21BF" w:rsidP="006F06FD">
      <w:pPr>
        <w:spacing w:line="276" w:lineRule="auto"/>
        <w:ind w:firstLine="709"/>
        <w:jc w:val="both"/>
        <w:rPr>
          <w:rFonts w:eastAsia="Calibri"/>
          <w:sz w:val="28"/>
          <w:szCs w:val="28"/>
          <w:lang w:eastAsia="en-US"/>
        </w:rPr>
      </w:pPr>
      <w:r w:rsidRPr="003F4AF7">
        <w:rPr>
          <w:rFonts w:eastAsia="Calibri"/>
          <w:sz w:val="28"/>
          <w:szCs w:val="28"/>
          <w:lang w:eastAsia="en-US"/>
        </w:rPr>
        <w:t>2.</w:t>
      </w:r>
      <w:r w:rsidR="008A6C9D">
        <w:rPr>
          <w:rFonts w:eastAsia="Calibri"/>
          <w:sz w:val="28"/>
          <w:szCs w:val="28"/>
          <w:lang w:eastAsia="en-US"/>
        </w:rPr>
        <w:t xml:space="preserve"> Признать утратившим силу постановления:</w:t>
      </w:r>
    </w:p>
    <w:p w:rsidR="008D24EA" w:rsidRDefault="008B21BF" w:rsidP="006F06FD">
      <w:pPr>
        <w:spacing w:line="276" w:lineRule="auto"/>
        <w:ind w:firstLine="709"/>
        <w:jc w:val="both"/>
        <w:rPr>
          <w:rFonts w:eastAsia="Calibri"/>
          <w:sz w:val="28"/>
          <w:szCs w:val="28"/>
          <w:lang w:eastAsia="en-US"/>
        </w:rPr>
      </w:pPr>
      <w:r w:rsidRPr="003F4AF7">
        <w:rPr>
          <w:rFonts w:eastAsia="Calibri"/>
          <w:sz w:val="28"/>
          <w:szCs w:val="28"/>
          <w:lang w:eastAsia="en-US"/>
        </w:rPr>
        <w:lastRenderedPageBreak/>
        <w:t xml:space="preserve"> </w:t>
      </w:r>
      <w:r w:rsidR="008D24EA">
        <w:rPr>
          <w:rFonts w:eastAsia="Calibri"/>
          <w:sz w:val="28"/>
          <w:szCs w:val="28"/>
          <w:lang w:eastAsia="en-US"/>
        </w:rPr>
        <w:t xml:space="preserve">- </w:t>
      </w:r>
      <w:r w:rsidRPr="003F4AF7">
        <w:rPr>
          <w:rFonts w:eastAsia="Calibri"/>
          <w:sz w:val="28"/>
          <w:szCs w:val="28"/>
          <w:lang w:eastAsia="en-US"/>
        </w:rPr>
        <w:t>№ 417 от 30.11.2021  года «Об утверждении Порядка предоставления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008D24EA">
        <w:rPr>
          <w:rFonts w:eastAsia="Calibri"/>
          <w:sz w:val="28"/>
          <w:szCs w:val="28"/>
          <w:lang w:eastAsia="en-US"/>
        </w:rPr>
        <w:t>;</w:t>
      </w:r>
    </w:p>
    <w:p w:rsidR="008D24EA" w:rsidRDefault="008D24EA" w:rsidP="008D24EA">
      <w:pPr>
        <w:spacing w:line="276" w:lineRule="auto"/>
        <w:ind w:firstLine="709"/>
        <w:jc w:val="both"/>
        <w:rPr>
          <w:rFonts w:eastAsia="Calibri"/>
          <w:sz w:val="28"/>
          <w:szCs w:val="28"/>
          <w:lang w:eastAsia="en-US"/>
        </w:rPr>
      </w:pPr>
      <w:r>
        <w:rPr>
          <w:rFonts w:eastAsia="Calibri"/>
          <w:sz w:val="28"/>
          <w:szCs w:val="28"/>
          <w:lang w:eastAsia="en-US"/>
        </w:rPr>
        <w:t>-</w:t>
      </w:r>
      <w:r w:rsidR="008B21BF" w:rsidRPr="003F4AF7">
        <w:rPr>
          <w:rFonts w:eastAsia="Calibri"/>
          <w:sz w:val="28"/>
          <w:szCs w:val="28"/>
          <w:lang w:eastAsia="en-US"/>
        </w:rPr>
        <w:t xml:space="preserve"> </w:t>
      </w:r>
      <w:r w:rsidRPr="003F4AF7">
        <w:rPr>
          <w:rFonts w:eastAsia="Calibri"/>
          <w:sz w:val="28"/>
          <w:szCs w:val="28"/>
          <w:lang w:eastAsia="en-US"/>
        </w:rPr>
        <w:t xml:space="preserve">№ </w:t>
      </w:r>
      <w:r>
        <w:rPr>
          <w:rFonts w:eastAsia="Calibri"/>
          <w:sz w:val="28"/>
          <w:szCs w:val="28"/>
          <w:lang w:eastAsia="en-US"/>
        </w:rPr>
        <w:t>337</w:t>
      </w:r>
      <w:r w:rsidRPr="003F4AF7">
        <w:rPr>
          <w:rFonts w:eastAsia="Calibri"/>
          <w:sz w:val="28"/>
          <w:szCs w:val="28"/>
          <w:lang w:eastAsia="en-US"/>
        </w:rPr>
        <w:t xml:space="preserve"> от </w:t>
      </w:r>
      <w:r>
        <w:rPr>
          <w:rFonts w:eastAsia="Calibri"/>
          <w:sz w:val="28"/>
          <w:szCs w:val="28"/>
          <w:lang w:eastAsia="en-US"/>
        </w:rPr>
        <w:t>29.04.</w:t>
      </w:r>
      <w:r w:rsidRPr="003F4AF7">
        <w:rPr>
          <w:rFonts w:eastAsia="Calibri"/>
          <w:sz w:val="28"/>
          <w:szCs w:val="28"/>
          <w:lang w:eastAsia="en-US"/>
        </w:rPr>
        <w:t>202</w:t>
      </w:r>
      <w:r>
        <w:rPr>
          <w:rFonts w:eastAsia="Calibri"/>
          <w:sz w:val="28"/>
          <w:szCs w:val="28"/>
          <w:lang w:eastAsia="en-US"/>
        </w:rPr>
        <w:t>5</w:t>
      </w:r>
      <w:r w:rsidRPr="003F4AF7">
        <w:rPr>
          <w:rFonts w:eastAsia="Calibri"/>
          <w:sz w:val="28"/>
          <w:szCs w:val="28"/>
          <w:lang w:eastAsia="en-US"/>
        </w:rPr>
        <w:t xml:space="preserve"> года «</w:t>
      </w:r>
      <w:r w:rsidRPr="008D24EA">
        <w:rPr>
          <w:rFonts w:eastAsia="Calibri"/>
          <w:sz w:val="28"/>
          <w:szCs w:val="28"/>
          <w:lang w:eastAsia="en-US"/>
        </w:rPr>
        <w:t>О внесении изменений в постановление администрации Терновского муниципального</w:t>
      </w:r>
      <w:r>
        <w:rPr>
          <w:rFonts w:eastAsia="Calibri"/>
          <w:sz w:val="28"/>
          <w:szCs w:val="28"/>
          <w:lang w:eastAsia="en-US"/>
        </w:rPr>
        <w:t xml:space="preserve"> </w:t>
      </w:r>
      <w:r w:rsidRPr="008D24EA">
        <w:rPr>
          <w:rFonts w:eastAsia="Calibri"/>
          <w:sz w:val="28"/>
          <w:szCs w:val="28"/>
          <w:lang w:eastAsia="en-US"/>
        </w:rPr>
        <w:t>района № 417 от 30.11.2021  года «Об утверждении Порядка предоставления субсидий на</w:t>
      </w:r>
      <w:r>
        <w:rPr>
          <w:rFonts w:eastAsia="Calibri"/>
          <w:sz w:val="28"/>
          <w:szCs w:val="28"/>
          <w:lang w:eastAsia="en-US"/>
        </w:rPr>
        <w:t xml:space="preserve"> </w:t>
      </w:r>
      <w:r w:rsidRPr="008D24EA">
        <w:rPr>
          <w:rFonts w:eastAsia="Calibri"/>
          <w:sz w:val="28"/>
          <w:szCs w:val="28"/>
          <w:lang w:eastAsia="en-US"/>
        </w:rPr>
        <w:t>компенсацию части затрат субъектов малого</w:t>
      </w:r>
      <w:r>
        <w:rPr>
          <w:rFonts w:eastAsia="Calibri"/>
          <w:sz w:val="28"/>
          <w:szCs w:val="28"/>
          <w:lang w:eastAsia="en-US"/>
        </w:rPr>
        <w:t xml:space="preserve"> </w:t>
      </w:r>
      <w:r w:rsidRPr="008D24EA">
        <w:rPr>
          <w:rFonts w:eastAsia="Calibri"/>
          <w:sz w:val="28"/>
          <w:szCs w:val="28"/>
          <w:lang w:eastAsia="en-US"/>
        </w:rPr>
        <w:t>и среднего предпринимательства, связанных с приобретением оборудования в целях</w:t>
      </w:r>
      <w:r>
        <w:rPr>
          <w:rFonts w:eastAsia="Calibri"/>
          <w:sz w:val="28"/>
          <w:szCs w:val="28"/>
          <w:lang w:eastAsia="en-US"/>
        </w:rPr>
        <w:t xml:space="preserve"> </w:t>
      </w:r>
      <w:r w:rsidRPr="008D24EA">
        <w:rPr>
          <w:rFonts w:eastAsia="Calibri"/>
          <w:sz w:val="28"/>
          <w:szCs w:val="28"/>
          <w:lang w:eastAsia="en-US"/>
        </w:rPr>
        <w:t>создания и (или) развития либо модернизации</w:t>
      </w:r>
      <w:r>
        <w:rPr>
          <w:rFonts w:eastAsia="Calibri"/>
          <w:sz w:val="28"/>
          <w:szCs w:val="28"/>
          <w:lang w:eastAsia="en-US"/>
        </w:rPr>
        <w:t xml:space="preserve"> </w:t>
      </w:r>
      <w:r w:rsidRPr="008D24EA">
        <w:rPr>
          <w:rFonts w:eastAsia="Calibri"/>
          <w:sz w:val="28"/>
          <w:szCs w:val="28"/>
          <w:lang w:eastAsia="en-US"/>
        </w:rPr>
        <w:t>производства товаров (работ, услуг)»</w:t>
      </w:r>
      <w:r>
        <w:rPr>
          <w:rFonts w:eastAsia="Calibri"/>
          <w:sz w:val="28"/>
          <w:szCs w:val="28"/>
          <w:lang w:eastAsia="en-US"/>
        </w:rPr>
        <w:t>.</w:t>
      </w:r>
    </w:p>
    <w:p w:rsidR="008B21BF" w:rsidRPr="003F4AF7" w:rsidRDefault="008B21BF" w:rsidP="008D24EA">
      <w:pPr>
        <w:spacing w:line="276" w:lineRule="auto"/>
        <w:ind w:firstLine="709"/>
        <w:jc w:val="both"/>
        <w:rPr>
          <w:rFonts w:eastAsia="Calibri"/>
          <w:sz w:val="28"/>
          <w:szCs w:val="28"/>
          <w:lang w:eastAsia="en-US"/>
        </w:rPr>
      </w:pPr>
      <w:r w:rsidRPr="003F4AF7">
        <w:rPr>
          <w:rFonts w:eastAsia="Calibri"/>
          <w:sz w:val="28"/>
          <w:szCs w:val="28"/>
          <w:lang w:eastAsia="en-US"/>
        </w:rPr>
        <w:t xml:space="preserve">3. Опубликовать настоящее постановление в официальном периодическом издании «Терновский муниципальный вестник» и разместить на сайте администрации Терновского муниципального района.  </w:t>
      </w:r>
    </w:p>
    <w:p w:rsidR="008B21BF" w:rsidRPr="006F06FD" w:rsidRDefault="008B21BF" w:rsidP="006F06FD">
      <w:pPr>
        <w:shd w:val="clear" w:color="auto" w:fill="FFFFFF"/>
        <w:spacing w:after="120" w:line="276" w:lineRule="auto"/>
        <w:ind w:right="-2" w:firstLine="680"/>
        <w:jc w:val="both"/>
        <w:rPr>
          <w:rFonts w:eastAsia="Calibri"/>
          <w:sz w:val="28"/>
          <w:szCs w:val="28"/>
          <w:lang w:eastAsia="en-US"/>
        </w:rPr>
      </w:pPr>
      <w:r w:rsidRPr="003F4AF7">
        <w:rPr>
          <w:rFonts w:eastAsia="Calibri"/>
          <w:sz w:val="28"/>
          <w:szCs w:val="28"/>
          <w:lang w:eastAsia="en-US"/>
        </w:rPr>
        <w:t>4. Настоящее постановление</w:t>
      </w:r>
      <w:r w:rsidRPr="006F06FD">
        <w:rPr>
          <w:rFonts w:eastAsia="Calibri"/>
          <w:sz w:val="28"/>
          <w:szCs w:val="28"/>
          <w:lang w:eastAsia="en-US"/>
        </w:rPr>
        <w:t xml:space="preserve"> вступает в силу </w:t>
      </w:r>
      <w:proofErr w:type="gramStart"/>
      <w:r w:rsidRPr="006F06FD">
        <w:rPr>
          <w:rFonts w:eastAsia="Calibri"/>
          <w:sz w:val="28"/>
          <w:szCs w:val="28"/>
          <w:lang w:eastAsia="en-US"/>
        </w:rPr>
        <w:t>с</w:t>
      </w:r>
      <w:proofErr w:type="gramEnd"/>
      <w:r w:rsidRPr="006F06FD">
        <w:rPr>
          <w:rFonts w:eastAsia="Calibri"/>
          <w:sz w:val="28"/>
          <w:szCs w:val="28"/>
          <w:lang w:eastAsia="en-US"/>
        </w:rPr>
        <w:t xml:space="preserve"> даты его официального обнародования.</w:t>
      </w:r>
    </w:p>
    <w:p w:rsidR="008B21BF" w:rsidRPr="006F06FD" w:rsidRDefault="008B21BF" w:rsidP="006F06FD">
      <w:pPr>
        <w:spacing w:line="276" w:lineRule="auto"/>
        <w:ind w:firstLine="567"/>
        <w:jc w:val="both"/>
        <w:rPr>
          <w:sz w:val="28"/>
          <w:szCs w:val="28"/>
        </w:rPr>
      </w:pPr>
      <w:r w:rsidRPr="006F06FD">
        <w:rPr>
          <w:sz w:val="28"/>
          <w:szCs w:val="28"/>
        </w:rPr>
        <w:t xml:space="preserve">5. </w:t>
      </w:r>
      <w:proofErr w:type="gramStart"/>
      <w:r w:rsidRPr="006F06FD">
        <w:rPr>
          <w:sz w:val="28"/>
          <w:szCs w:val="28"/>
        </w:rPr>
        <w:t>Контроль за</w:t>
      </w:r>
      <w:proofErr w:type="gramEnd"/>
      <w:r w:rsidRPr="006F06FD">
        <w:rPr>
          <w:sz w:val="28"/>
          <w:szCs w:val="28"/>
        </w:rPr>
        <w:t xml:space="preserve"> исполнением настоящего постановления возложить на заместителя главы администрации муниципального района Т.С. Носову.</w:t>
      </w:r>
    </w:p>
    <w:p w:rsidR="00E66321" w:rsidRPr="006F06FD" w:rsidRDefault="00E66321" w:rsidP="006F06FD">
      <w:pPr>
        <w:shd w:val="clear" w:color="auto" w:fill="FFFFFF" w:themeFill="background1"/>
        <w:spacing w:after="120" w:line="276" w:lineRule="auto"/>
        <w:ind w:firstLine="680"/>
        <w:jc w:val="both"/>
        <w:rPr>
          <w:rFonts w:eastAsia="Calibri"/>
          <w:sz w:val="28"/>
          <w:szCs w:val="28"/>
          <w:lang w:eastAsia="en-US"/>
        </w:rPr>
      </w:pPr>
    </w:p>
    <w:bookmarkEnd w:id="0"/>
    <w:p w:rsidR="00E66321" w:rsidRPr="006F06FD" w:rsidRDefault="00E66321" w:rsidP="006F06FD">
      <w:pPr>
        <w:shd w:val="clear" w:color="auto" w:fill="FFFFFF" w:themeFill="background1"/>
        <w:spacing w:after="120" w:line="276" w:lineRule="auto"/>
        <w:ind w:firstLine="680"/>
        <w:jc w:val="both"/>
        <w:rPr>
          <w:sz w:val="28"/>
          <w:szCs w:val="28"/>
        </w:rPr>
      </w:pPr>
    </w:p>
    <w:p w:rsidR="00E66321" w:rsidRPr="006F06FD" w:rsidRDefault="00E66321" w:rsidP="006F06FD">
      <w:pPr>
        <w:shd w:val="clear" w:color="auto" w:fill="FFFFFF" w:themeFill="background1"/>
        <w:spacing w:after="120" w:line="276" w:lineRule="auto"/>
        <w:jc w:val="both"/>
        <w:rPr>
          <w:b/>
          <w:sz w:val="28"/>
          <w:szCs w:val="28"/>
        </w:rPr>
      </w:pPr>
      <w:r w:rsidRPr="006F06FD">
        <w:rPr>
          <w:sz w:val="28"/>
          <w:szCs w:val="28"/>
        </w:rPr>
        <w:t xml:space="preserve"> </w:t>
      </w:r>
      <w:r w:rsidRPr="006F06FD">
        <w:rPr>
          <w:b/>
          <w:sz w:val="28"/>
          <w:szCs w:val="28"/>
        </w:rPr>
        <w:t>Глава администрации</w:t>
      </w:r>
      <w:r w:rsidRPr="006F06FD">
        <w:rPr>
          <w:b/>
          <w:sz w:val="28"/>
          <w:szCs w:val="28"/>
        </w:rPr>
        <w:tab/>
      </w:r>
      <w:r w:rsidRPr="006F06FD">
        <w:rPr>
          <w:b/>
          <w:sz w:val="28"/>
          <w:szCs w:val="28"/>
        </w:rPr>
        <w:tab/>
      </w:r>
      <w:r w:rsidRPr="006F06FD">
        <w:rPr>
          <w:b/>
          <w:sz w:val="28"/>
          <w:szCs w:val="28"/>
        </w:rPr>
        <w:tab/>
      </w:r>
      <w:r w:rsidRPr="006F06FD">
        <w:rPr>
          <w:b/>
          <w:sz w:val="28"/>
          <w:szCs w:val="28"/>
        </w:rPr>
        <w:tab/>
      </w:r>
    </w:p>
    <w:p w:rsidR="00E66321" w:rsidRPr="006F06FD" w:rsidRDefault="00E66321" w:rsidP="006F06FD">
      <w:pPr>
        <w:shd w:val="clear" w:color="auto" w:fill="FFFFFF" w:themeFill="background1"/>
        <w:overflowPunct/>
        <w:autoSpaceDE/>
        <w:autoSpaceDN/>
        <w:adjustRightInd/>
        <w:spacing w:after="120" w:line="276" w:lineRule="auto"/>
        <w:textAlignment w:val="auto"/>
        <w:rPr>
          <w:b/>
          <w:sz w:val="28"/>
          <w:szCs w:val="28"/>
        </w:rPr>
      </w:pPr>
      <w:r w:rsidRPr="006F06FD">
        <w:rPr>
          <w:b/>
          <w:sz w:val="28"/>
          <w:szCs w:val="28"/>
        </w:rPr>
        <w:t>Терновского муниципального района</w:t>
      </w:r>
      <w:r w:rsidRPr="006F06FD">
        <w:rPr>
          <w:b/>
          <w:sz w:val="28"/>
          <w:szCs w:val="28"/>
        </w:rPr>
        <w:tab/>
      </w:r>
      <w:r w:rsidRPr="006F06FD">
        <w:rPr>
          <w:b/>
          <w:sz w:val="28"/>
          <w:szCs w:val="28"/>
        </w:rPr>
        <w:tab/>
        <w:t xml:space="preserve">                                  М. А. Брагин </w:t>
      </w:r>
    </w:p>
    <w:p w:rsidR="00E66321" w:rsidRPr="006F06FD" w:rsidRDefault="00E66321" w:rsidP="006F06FD">
      <w:pPr>
        <w:shd w:val="clear" w:color="auto" w:fill="FFFFFF" w:themeFill="background1"/>
        <w:overflowPunct/>
        <w:autoSpaceDE/>
        <w:autoSpaceDN/>
        <w:adjustRightInd/>
        <w:spacing w:after="120" w:line="276" w:lineRule="auto"/>
        <w:textAlignment w:val="auto"/>
        <w:rPr>
          <w:sz w:val="28"/>
          <w:szCs w:val="28"/>
        </w:rPr>
      </w:pPr>
    </w:p>
    <w:p w:rsidR="00E66321" w:rsidRPr="006F06FD" w:rsidRDefault="00E66321" w:rsidP="006F06FD">
      <w:pPr>
        <w:shd w:val="clear" w:color="auto" w:fill="FFFFFF" w:themeFill="background1"/>
        <w:overflowPunct/>
        <w:autoSpaceDE/>
        <w:autoSpaceDN/>
        <w:adjustRightInd/>
        <w:spacing w:after="120" w:line="276" w:lineRule="auto"/>
        <w:textAlignment w:val="auto"/>
        <w:rPr>
          <w:sz w:val="28"/>
          <w:szCs w:val="28"/>
        </w:rPr>
      </w:pPr>
    </w:p>
    <w:p w:rsidR="00E66321" w:rsidRPr="006F06FD" w:rsidRDefault="00E66321" w:rsidP="006F06FD">
      <w:pPr>
        <w:shd w:val="clear" w:color="auto" w:fill="FFFFFF" w:themeFill="background1"/>
        <w:overflowPunct/>
        <w:autoSpaceDE/>
        <w:autoSpaceDN/>
        <w:adjustRightInd/>
        <w:spacing w:after="120" w:line="276" w:lineRule="auto"/>
        <w:textAlignment w:val="auto"/>
        <w:rPr>
          <w:sz w:val="28"/>
          <w:szCs w:val="28"/>
        </w:rPr>
      </w:pPr>
    </w:p>
    <w:p w:rsidR="008B21BF" w:rsidRPr="006F06FD" w:rsidRDefault="008B21BF" w:rsidP="006F06FD">
      <w:pPr>
        <w:shd w:val="clear" w:color="auto" w:fill="FFFFFF" w:themeFill="background1"/>
        <w:overflowPunct/>
        <w:autoSpaceDE/>
        <w:autoSpaceDN/>
        <w:adjustRightInd/>
        <w:spacing w:after="120" w:line="276" w:lineRule="auto"/>
        <w:textAlignment w:val="auto"/>
        <w:rPr>
          <w:sz w:val="28"/>
          <w:szCs w:val="28"/>
        </w:rPr>
      </w:pPr>
    </w:p>
    <w:p w:rsidR="008B21BF" w:rsidRDefault="008B21BF" w:rsidP="006F06FD">
      <w:pPr>
        <w:shd w:val="clear" w:color="auto" w:fill="FFFFFF" w:themeFill="background1"/>
        <w:overflowPunct/>
        <w:autoSpaceDE/>
        <w:autoSpaceDN/>
        <w:adjustRightInd/>
        <w:spacing w:after="120" w:line="276" w:lineRule="auto"/>
        <w:textAlignment w:val="auto"/>
        <w:rPr>
          <w:sz w:val="28"/>
          <w:szCs w:val="28"/>
        </w:rPr>
      </w:pPr>
    </w:p>
    <w:p w:rsidR="003F4AF7" w:rsidRDefault="003F4AF7" w:rsidP="006F06FD">
      <w:pPr>
        <w:shd w:val="clear" w:color="auto" w:fill="FFFFFF" w:themeFill="background1"/>
        <w:overflowPunct/>
        <w:autoSpaceDE/>
        <w:autoSpaceDN/>
        <w:adjustRightInd/>
        <w:spacing w:after="120" w:line="276" w:lineRule="auto"/>
        <w:textAlignment w:val="auto"/>
        <w:rPr>
          <w:sz w:val="28"/>
          <w:szCs w:val="28"/>
        </w:rPr>
      </w:pPr>
    </w:p>
    <w:p w:rsidR="003F4AF7" w:rsidRDefault="003F4AF7"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8D24EA" w:rsidRDefault="008D24EA" w:rsidP="006F06FD">
      <w:pPr>
        <w:shd w:val="clear" w:color="auto" w:fill="FFFFFF" w:themeFill="background1"/>
        <w:overflowPunct/>
        <w:autoSpaceDE/>
        <w:autoSpaceDN/>
        <w:adjustRightInd/>
        <w:spacing w:after="120" w:line="276" w:lineRule="auto"/>
        <w:textAlignment w:val="auto"/>
        <w:rPr>
          <w:sz w:val="28"/>
          <w:szCs w:val="28"/>
        </w:rPr>
      </w:pPr>
    </w:p>
    <w:p w:rsidR="00F84322" w:rsidRDefault="00F84322" w:rsidP="006F06FD">
      <w:pPr>
        <w:shd w:val="clear" w:color="auto" w:fill="FFFFFF" w:themeFill="background1"/>
        <w:overflowPunct/>
        <w:autoSpaceDE/>
        <w:autoSpaceDN/>
        <w:adjustRightInd/>
        <w:spacing w:after="120" w:line="276" w:lineRule="auto"/>
        <w:textAlignment w:val="auto"/>
        <w:rPr>
          <w:sz w:val="28"/>
          <w:szCs w:val="28"/>
        </w:rPr>
      </w:pPr>
    </w:p>
    <w:p w:rsidR="00875E78" w:rsidRPr="00C469E0" w:rsidRDefault="00D96F3D" w:rsidP="00F84322">
      <w:pPr>
        <w:shd w:val="clear" w:color="auto" w:fill="FFFFFF" w:themeFill="background1"/>
        <w:overflowPunct/>
        <w:autoSpaceDE/>
        <w:autoSpaceDN/>
        <w:adjustRightInd/>
        <w:spacing w:after="120"/>
        <w:ind w:firstLine="709"/>
        <w:jc w:val="right"/>
        <w:textAlignment w:val="auto"/>
        <w:rPr>
          <w:rFonts w:eastAsia="Arial"/>
          <w:sz w:val="28"/>
          <w:szCs w:val="28"/>
        </w:rPr>
      </w:pPr>
      <w:bookmarkStart w:id="1" w:name="_GoBack"/>
      <w:bookmarkEnd w:id="1"/>
      <w:r w:rsidRPr="00C469E0">
        <w:rPr>
          <w:rFonts w:eastAsia="Arial"/>
          <w:sz w:val="28"/>
          <w:szCs w:val="28"/>
        </w:rPr>
        <w:lastRenderedPageBreak/>
        <w:t>П</w:t>
      </w:r>
      <w:r w:rsidR="00BA6A2A" w:rsidRPr="00C469E0">
        <w:rPr>
          <w:rFonts w:eastAsia="Arial"/>
          <w:sz w:val="28"/>
          <w:szCs w:val="28"/>
        </w:rPr>
        <w:t xml:space="preserve">риложение </w:t>
      </w:r>
    </w:p>
    <w:p w:rsidR="00BA6A2A" w:rsidRPr="00C469E0" w:rsidRDefault="00BA6A2A" w:rsidP="00F84322">
      <w:pPr>
        <w:shd w:val="clear" w:color="auto" w:fill="FFFFFF" w:themeFill="background1"/>
        <w:overflowPunct/>
        <w:autoSpaceDE/>
        <w:autoSpaceDN/>
        <w:adjustRightInd/>
        <w:spacing w:after="120"/>
        <w:ind w:firstLine="709"/>
        <w:jc w:val="right"/>
        <w:textAlignment w:val="auto"/>
        <w:rPr>
          <w:rFonts w:eastAsia="Arial"/>
          <w:sz w:val="28"/>
          <w:szCs w:val="28"/>
        </w:rPr>
      </w:pPr>
      <w:r w:rsidRPr="00C469E0">
        <w:rPr>
          <w:rFonts w:eastAsia="Arial"/>
          <w:sz w:val="28"/>
          <w:szCs w:val="28"/>
        </w:rPr>
        <w:t>к постановлению администрации</w:t>
      </w:r>
    </w:p>
    <w:p w:rsidR="00BA6A2A" w:rsidRPr="00C469E0" w:rsidRDefault="00D96F3D" w:rsidP="00F84322">
      <w:pPr>
        <w:shd w:val="clear" w:color="auto" w:fill="FFFFFF" w:themeFill="background1"/>
        <w:ind w:right="-1" w:firstLine="709"/>
        <w:jc w:val="right"/>
        <w:rPr>
          <w:rFonts w:eastAsia="Arial"/>
          <w:sz w:val="28"/>
          <w:szCs w:val="28"/>
        </w:rPr>
      </w:pPr>
      <w:r w:rsidRPr="00C469E0">
        <w:rPr>
          <w:rFonts w:eastAsia="Arial"/>
          <w:sz w:val="28"/>
          <w:szCs w:val="28"/>
        </w:rPr>
        <w:t>Тернов</w:t>
      </w:r>
      <w:r w:rsidR="00BA6A2A" w:rsidRPr="00C469E0">
        <w:rPr>
          <w:rFonts w:eastAsia="Arial"/>
          <w:sz w:val="28"/>
          <w:szCs w:val="28"/>
        </w:rPr>
        <w:t>ского муниципального района</w:t>
      </w:r>
      <w:r w:rsidR="00EE6176" w:rsidRPr="00C469E0">
        <w:rPr>
          <w:sz w:val="28"/>
          <w:szCs w:val="28"/>
        </w:rPr>
        <w:t xml:space="preserve">                                                                                                      </w:t>
      </w:r>
      <w:r w:rsidR="00E13F18" w:rsidRPr="00C469E0">
        <w:rPr>
          <w:sz w:val="28"/>
          <w:szCs w:val="28"/>
        </w:rPr>
        <w:t>о</w:t>
      </w:r>
      <w:r w:rsidR="00BA6A2A" w:rsidRPr="00C469E0">
        <w:rPr>
          <w:sz w:val="28"/>
          <w:szCs w:val="28"/>
        </w:rPr>
        <w:t>т</w:t>
      </w:r>
      <w:r w:rsidR="009C4946" w:rsidRPr="00C469E0">
        <w:rPr>
          <w:sz w:val="28"/>
          <w:szCs w:val="28"/>
        </w:rPr>
        <w:t xml:space="preserve"> </w:t>
      </w:r>
      <w:r w:rsidR="009410FA" w:rsidRPr="00C469E0">
        <w:rPr>
          <w:sz w:val="28"/>
          <w:szCs w:val="28"/>
        </w:rPr>
        <w:t xml:space="preserve"> </w:t>
      </w:r>
      <w:r w:rsidR="00FF2D05" w:rsidRPr="00FF2D05">
        <w:rPr>
          <w:sz w:val="28"/>
          <w:szCs w:val="28"/>
        </w:rPr>
        <w:t>___</w:t>
      </w:r>
      <w:r w:rsidR="00A61B7D">
        <w:rPr>
          <w:sz w:val="28"/>
          <w:szCs w:val="28"/>
        </w:rPr>
        <w:t xml:space="preserve"> июля</w:t>
      </w:r>
      <w:r w:rsidR="00EC5561" w:rsidRPr="00C469E0">
        <w:rPr>
          <w:sz w:val="28"/>
          <w:szCs w:val="28"/>
        </w:rPr>
        <w:t xml:space="preserve"> 2025г</w:t>
      </w:r>
      <w:r w:rsidR="009C4946" w:rsidRPr="00C469E0">
        <w:rPr>
          <w:sz w:val="28"/>
          <w:szCs w:val="28"/>
        </w:rPr>
        <w:t xml:space="preserve">. </w:t>
      </w:r>
      <w:r w:rsidR="00BA6A2A" w:rsidRPr="00C469E0">
        <w:rPr>
          <w:sz w:val="28"/>
          <w:szCs w:val="28"/>
        </w:rPr>
        <w:t xml:space="preserve"> № </w:t>
      </w:r>
      <w:r w:rsidR="009C4946" w:rsidRPr="00C469E0">
        <w:rPr>
          <w:sz w:val="28"/>
          <w:szCs w:val="28"/>
        </w:rPr>
        <w:t xml:space="preserve"> </w:t>
      </w:r>
      <w:r w:rsidR="00FF2D05" w:rsidRPr="00033E7C">
        <w:rPr>
          <w:sz w:val="28"/>
          <w:szCs w:val="28"/>
        </w:rPr>
        <w:t>_____</w:t>
      </w:r>
      <w:r w:rsidR="00BA6A2A" w:rsidRPr="00C469E0">
        <w:rPr>
          <w:sz w:val="28"/>
          <w:szCs w:val="28"/>
        </w:rPr>
        <w:softHyphen/>
      </w:r>
    </w:p>
    <w:p w:rsidR="00BA6A2A" w:rsidRPr="00C469E0" w:rsidRDefault="00BA6A2A" w:rsidP="00F84322">
      <w:pPr>
        <w:pStyle w:val="ConsPlusNormal"/>
        <w:shd w:val="clear" w:color="auto" w:fill="FFFFFF" w:themeFill="background1"/>
        <w:spacing w:after="120"/>
        <w:ind w:firstLine="709"/>
        <w:jc w:val="right"/>
        <w:rPr>
          <w:rFonts w:ascii="Times New Roman" w:hAnsi="Times New Roman" w:cs="Times New Roman"/>
          <w:sz w:val="28"/>
          <w:szCs w:val="28"/>
        </w:rPr>
      </w:pPr>
    </w:p>
    <w:p w:rsidR="009851A9" w:rsidRPr="006A1F25" w:rsidRDefault="009851A9" w:rsidP="009851A9">
      <w:pPr>
        <w:jc w:val="center"/>
        <w:rPr>
          <w:b/>
          <w:sz w:val="28"/>
          <w:szCs w:val="28"/>
        </w:rPr>
      </w:pPr>
      <w:bookmarkStart w:id="2" w:name="P41"/>
      <w:bookmarkEnd w:id="2"/>
      <w:r w:rsidRPr="006A1F25">
        <w:rPr>
          <w:b/>
          <w:sz w:val="28"/>
          <w:szCs w:val="28"/>
        </w:rPr>
        <w:t>Положение</w:t>
      </w:r>
    </w:p>
    <w:p w:rsidR="009851A9" w:rsidRPr="006A1F25" w:rsidRDefault="009851A9" w:rsidP="009851A9">
      <w:pPr>
        <w:ind w:firstLine="680"/>
        <w:jc w:val="center"/>
        <w:rPr>
          <w:b/>
          <w:sz w:val="28"/>
          <w:szCs w:val="28"/>
        </w:rPr>
      </w:pPr>
      <w:r w:rsidRPr="006A1F25">
        <w:rPr>
          <w:b/>
          <w:sz w:val="28"/>
          <w:szCs w:val="28"/>
        </w:rPr>
        <w:t xml:space="preserve">о предоставлении за счёт средств муниципального бюджета субсидий на </w:t>
      </w:r>
      <w:r>
        <w:rPr>
          <w:b/>
          <w:sz w:val="28"/>
          <w:szCs w:val="28"/>
        </w:rPr>
        <w:t>возмещение</w:t>
      </w:r>
      <w:r w:rsidRPr="006A1F25">
        <w:rPr>
          <w:b/>
          <w:sz w:val="28"/>
          <w:szCs w:val="28"/>
        </w:rPr>
        <w:t xml:space="preserve"> затрат субъектов малого и среднего </w:t>
      </w:r>
      <w:r>
        <w:rPr>
          <w:b/>
          <w:sz w:val="28"/>
          <w:szCs w:val="28"/>
        </w:rPr>
        <w:t>п</w:t>
      </w:r>
      <w:r w:rsidRPr="006A1F25">
        <w:rPr>
          <w:b/>
          <w:sz w:val="28"/>
          <w:szCs w:val="28"/>
        </w:rPr>
        <w:t xml:space="preserve">редпринимательства, связанных с </w:t>
      </w:r>
      <w:r>
        <w:rPr>
          <w:b/>
          <w:sz w:val="28"/>
          <w:szCs w:val="28"/>
        </w:rPr>
        <w:t xml:space="preserve">приобретением оборудования </w:t>
      </w:r>
      <w:r w:rsidRPr="006A1F25">
        <w:rPr>
          <w:b/>
          <w:sz w:val="28"/>
          <w:szCs w:val="28"/>
        </w:rPr>
        <w:t>в целях создания и (или) развития либо модернизации производства товаров (работ, услуг),</w:t>
      </w:r>
    </w:p>
    <w:p w:rsidR="009851A9" w:rsidRDefault="009851A9" w:rsidP="006F06FD">
      <w:pPr>
        <w:pStyle w:val="Style4"/>
        <w:widowControl/>
        <w:shd w:val="clear" w:color="auto" w:fill="FFFFFF" w:themeFill="background1"/>
        <w:spacing w:line="276" w:lineRule="auto"/>
        <w:ind w:firstLine="680"/>
        <w:rPr>
          <w:rStyle w:val="FontStyle13"/>
          <w:sz w:val="28"/>
          <w:szCs w:val="28"/>
        </w:rPr>
      </w:pPr>
    </w:p>
    <w:p w:rsidR="00BA6A2A" w:rsidRPr="00C469E0" w:rsidRDefault="00BA6A2A" w:rsidP="006F06FD">
      <w:pPr>
        <w:pStyle w:val="a3"/>
        <w:numPr>
          <w:ilvl w:val="0"/>
          <w:numId w:val="6"/>
        </w:numPr>
        <w:shd w:val="clear" w:color="auto" w:fill="FFFFFF" w:themeFill="background1"/>
        <w:spacing w:after="120" w:line="276" w:lineRule="auto"/>
        <w:ind w:left="0" w:firstLine="680"/>
        <w:jc w:val="center"/>
        <w:rPr>
          <w:b/>
          <w:sz w:val="28"/>
          <w:szCs w:val="28"/>
        </w:rPr>
      </w:pPr>
      <w:r w:rsidRPr="00C469E0">
        <w:rPr>
          <w:b/>
          <w:sz w:val="28"/>
          <w:szCs w:val="28"/>
        </w:rPr>
        <w:t>Общие положения</w:t>
      </w:r>
    </w:p>
    <w:p w:rsidR="00E87117" w:rsidRDefault="00DE65CE" w:rsidP="00E87117">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600DE0">
        <w:rPr>
          <w:rFonts w:ascii="Times New Roman" w:hAnsi="Times New Roman" w:cs="Times New Roman"/>
          <w:sz w:val="28"/>
          <w:szCs w:val="28"/>
        </w:rPr>
        <w:t>1.</w:t>
      </w:r>
      <w:r w:rsidR="00BA6A2A" w:rsidRPr="00600DE0">
        <w:rPr>
          <w:rFonts w:ascii="Times New Roman" w:hAnsi="Times New Roman" w:cs="Times New Roman"/>
          <w:sz w:val="28"/>
          <w:szCs w:val="28"/>
        </w:rPr>
        <w:t> </w:t>
      </w:r>
      <w:proofErr w:type="gramStart"/>
      <w:r w:rsidR="00BA6A2A" w:rsidRPr="00600DE0">
        <w:rPr>
          <w:rFonts w:ascii="Times New Roman" w:hAnsi="Times New Roman" w:cs="Times New Roman"/>
          <w:sz w:val="28"/>
          <w:szCs w:val="28"/>
        </w:rPr>
        <w:t xml:space="preserve">Настоящее </w:t>
      </w:r>
      <w:r w:rsidR="00C94A98" w:rsidRPr="00600DE0">
        <w:rPr>
          <w:rFonts w:ascii="Times New Roman" w:hAnsi="Times New Roman" w:cs="Times New Roman"/>
          <w:sz w:val="28"/>
          <w:szCs w:val="28"/>
        </w:rPr>
        <w:t>П</w:t>
      </w:r>
      <w:r w:rsidR="00E87117" w:rsidRPr="00600DE0">
        <w:rPr>
          <w:rFonts w:ascii="Times New Roman" w:hAnsi="Times New Roman" w:cs="Times New Roman"/>
          <w:sz w:val="28"/>
          <w:szCs w:val="28"/>
        </w:rPr>
        <w:t>оложение</w:t>
      </w:r>
      <w:r w:rsidR="00BA6A2A" w:rsidRPr="00600DE0">
        <w:rPr>
          <w:rFonts w:ascii="Times New Roman" w:hAnsi="Times New Roman" w:cs="Times New Roman"/>
          <w:sz w:val="28"/>
          <w:szCs w:val="28"/>
        </w:rPr>
        <w:t xml:space="preserve"> </w:t>
      </w:r>
      <w:r w:rsidR="00E87117" w:rsidRPr="00600DE0">
        <w:rPr>
          <w:rFonts w:ascii="Times New Roman" w:hAnsi="Times New Roman" w:cs="Times New Roman"/>
          <w:sz w:val="28"/>
          <w:szCs w:val="28"/>
        </w:rPr>
        <w:t xml:space="preserve">о предоставлении за счёт средств муниципального бюджета субсидий на возмещение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00BA6A2A" w:rsidRPr="00600DE0">
        <w:rPr>
          <w:rFonts w:ascii="Times New Roman" w:hAnsi="Times New Roman" w:cs="Times New Roman"/>
          <w:sz w:val="28"/>
          <w:szCs w:val="28"/>
        </w:rPr>
        <w:t xml:space="preserve">(далее </w:t>
      </w:r>
      <w:r w:rsidR="00E87117" w:rsidRPr="00600DE0">
        <w:rPr>
          <w:rFonts w:ascii="Times New Roman" w:hAnsi="Times New Roman" w:cs="Times New Roman"/>
          <w:sz w:val="28"/>
          <w:szCs w:val="28"/>
        </w:rPr>
        <w:t>–</w:t>
      </w:r>
      <w:r w:rsidR="00BA6A2A" w:rsidRPr="00600DE0">
        <w:rPr>
          <w:rFonts w:ascii="Times New Roman" w:hAnsi="Times New Roman" w:cs="Times New Roman"/>
          <w:sz w:val="28"/>
          <w:szCs w:val="28"/>
        </w:rPr>
        <w:t xml:space="preserve"> П</w:t>
      </w:r>
      <w:r w:rsidR="00E87117" w:rsidRPr="00600DE0">
        <w:rPr>
          <w:rFonts w:ascii="Times New Roman" w:hAnsi="Times New Roman" w:cs="Times New Roman"/>
          <w:sz w:val="28"/>
          <w:szCs w:val="28"/>
        </w:rPr>
        <w:t>оложение, субсидии), разработано в соответствии со статьей 78 Бюджетного кодекса Российской Федерации</w:t>
      </w:r>
      <w:r w:rsidR="00E87117" w:rsidRPr="00C97582">
        <w:rPr>
          <w:rFonts w:ascii="Times New Roman" w:hAnsi="Times New Roman" w:cs="Times New Roman"/>
          <w:sz w:val="28"/>
          <w:szCs w:val="28"/>
        </w:rPr>
        <w:t xml:space="preserve">, постановлением Правительства Российской Федерации от 25.10.2023 N 1782 </w:t>
      </w:r>
      <w:r w:rsidR="00E87117" w:rsidRPr="00C97582">
        <w:rPr>
          <w:rFonts w:ascii="Times New Roman" w:hAnsi="Times New Roman" w:cs="Times New Roman"/>
          <w:color w:val="22272F"/>
          <w:sz w:val="28"/>
          <w:szCs w:val="28"/>
          <w:shd w:val="clear" w:color="auto" w:fill="FFFFFF"/>
        </w:rPr>
        <w:t>"Об утверждении общих требований к</w:t>
      </w:r>
      <w:proofErr w:type="gramEnd"/>
      <w:r w:rsidR="00E87117" w:rsidRPr="00C97582">
        <w:rPr>
          <w:rFonts w:ascii="Times New Roman" w:hAnsi="Times New Roman" w:cs="Times New Roman"/>
          <w:color w:val="22272F"/>
          <w:sz w:val="28"/>
          <w:szCs w:val="28"/>
          <w:shd w:val="clear" w:color="auto" w:fill="FFFFFF"/>
        </w:rPr>
        <w:t xml:space="preserve"> </w:t>
      </w:r>
      <w:proofErr w:type="gramStart"/>
      <w:r w:rsidR="00E87117" w:rsidRPr="00C97582">
        <w:rPr>
          <w:rFonts w:ascii="Times New Roman" w:hAnsi="Times New Roman" w:cs="Times New Roman"/>
          <w:color w:val="22272F"/>
          <w:sz w:val="28"/>
          <w:szCs w:val="28"/>
          <w:shd w:val="clear" w:color="auto" w:fill="FFFFFF"/>
        </w:rPr>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E87117" w:rsidRPr="00C97582">
        <w:rPr>
          <w:rFonts w:ascii="Times New Roman" w:hAnsi="Times New Roman" w:cs="Times New Roman"/>
          <w:sz w:val="28"/>
          <w:szCs w:val="28"/>
        </w:rPr>
        <w:t xml:space="preserve">, в рамках реализации муниципальной программы </w:t>
      </w:r>
      <w:r w:rsidR="00E87117">
        <w:rPr>
          <w:rFonts w:ascii="Times New Roman" w:hAnsi="Times New Roman" w:cs="Times New Roman"/>
          <w:sz w:val="28"/>
          <w:szCs w:val="28"/>
        </w:rPr>
        <w:t>Терновс</w:t>
      </w:r>
      <w:r w:rsidR="00E87117" w:rsidRPr="00C97582">
        <w:rPr>
          <w:rFonts w:ascii="Times New Roman" w:hAnsi="Times New Roman" w:cs="Times New Roman"/>
          <w:sz w:val="28"/>
          <w:szCs w:val="28"/>
        </w:rPr>
        <w:t xml:space="preserve">кого муниципального района Воронежской области </w:t>
      </w:r>
      <w:r w:rsidR="00E87117" w:rsidRPr="00123C37">
        <w:rPr>
          <w:rFonts w:ascii="Times New Roman" w:hAnsi="Times New Roman" w:cs="Times New Roman"/>
          <w:sz w:val="28"/>
          <w:szCs w:val="28"/>
        </w:rPr>
        <w:t>«Экономическое развитие</w:t>
      </w:r>
      <w:proofErr w:type="gramEnd"/>
      <w:r w:rsidR="00E87117" w:rsidRPr="00123C37">
        <w:rPr>
          <w:rFonts w:ascii="Times New Roman" w:hAnsi="Times New Roman" w:cs="Times New Roman"/>
          <w:sz w:val="28"/>
          <w:szCs w:val="28"/>
        </w:rPr>
        <w:t>, управление муниципальным имуществом и земельными ресурсами Терновского муниципального района Воронежской области» утвержденной постановлением администрации Терновского муниципального района №230</w:t>
      </w:r>
      <w:r w:rsidR="00E87117">
        <w:rPr>
          <w:rFonts w:ascii="Times New Roman" w:hAnsi="Times New Roman" w:cs="Times New Roman"/>
          <w:sz w:val="28"/>
          <w:szCs w:val="28"/>
        </w:rPr>
        <w:t xml:space="preserve"> </w:t>
      </w:r>
      <w:r w:rsidR="00E87117" w:rsidRPr="00123C37">
        <w:rPr>
          <w:rFonts w:ascii="Times New Roman" w:hAnsi="Times New Roman" w:cs="Times New Roman"/>
          <w:sz w:val="28"/>
          <w:szCs w:val="28"/>
        </w:rPr>
        <w:t>от 10.08.2020г.</w:t>
      </w:r>
    </w:p>
    <w:p w:rsidR="00E87117" w:rsidRPr="00C42F82" w:rsidRDefault="00E87117" w:rsidP="00E87117">
      <w:pPr>
        <w:pStyle w:val="af5"/>
        <w:ind w:firstLine="567"/>
        <w:jc w:val="both"/>
        <w:rPr>
          <w:sz w:val="28"/>
          <w:szCs w:val="28"/>
        </w:rPr>
      </w:pPr>
      <w:proofErr w:type="gramStart"/>
      <w:r w:rsidRPr="00C42F82">
        <w:rPr>
          <w:sz w:val="28"/>
          <w:szCs w:val="28"/>
        </w:rPr>
        <w:t>По</w:t>
      </w:r>
      <w:r>
        <w:rPr>
          <w:sz w:val="28"/>
          <w:szCs w:val="28"/>
        </w:rPr>
        <w:t>ложение</w:t>
      </w:r>
      <w:r w:rsidRPr="00C42F82">
        <w:rPr>
          <w:sz w:val="28"/>
          <w:szCs w:val="28"/>
        </w:rPr>
        <w:t xml:space="preserve"> определяет категории юридических лиц, индивидуальных предпринимателей имеющих право на получение субсидии, определяет цели, порядок проведения отбора получателей субсидии, требования к участникам отбора, условия и порядок предоставления субсидий за счет средств муниципального бюджета, требования к отчетности, требования об осуществлении контроля за соблюдением условий и порядка предоставления субсидий, а также порядок возврата субсидий в случае нарушения условий, установленных настоящим По</w:t>
      </w:r>
      <w:r>
        <w:rPr>
          <w:sz w:val="28"/>
          <w:szCs w:val="28"/>
        </w:rPr>
        <w:t>ложением.</w:t>
      </w:r>
      <w:proofErr w:type="gramEnd"/>
    </w:p>
    <w:p w:rsidR="00C94A98" w:rsidRPr="00600DE0" w:rsidRDefault="00BA6A2A" w:rsidP="00EC5561">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600DE0">
        <w:rPr>
          <w:rFonts w:ascii="Times New Roman" w:hAnsi="Times New Roman" w:cs="Times New Roman"/>
          <w:sz w:val="28"/>
          <w:szCs w:val="28"/>
        </w:rPr>
        <w:t>2. Целью предоставления субсиди</w:t>
      </w:r>
      <w:r w:rsidR="004C4B14" w:rsidRPr="00600DE0">
        <w:rPr>
          <w:rFonts w:ascii="Times New Roman" w:hAnsi="Times New Roman" w:cs="Times New Roman"/>
          <w:sz w:val="28"/>
          <w:szCs w:val="28"/>
        </w:rPr>
        <w:t>и</w:t>
      </w:r>
      <w:r w:rsidRPr="00600DE0">
        <w:rPr>
          <w:rFonts w:ascii="Times New Roman" w:hAnsi="Times New Roman" w:cs="Times New Roman"/>
          <w:sz w:val="28"/>
          <w:szCs w:val="28"/>
        </w:rPr>
        <w:t xml:space="preserve"> является </w:t>
      </w:r>
      <w:r w:rsidR="00D13742" w:rsidRPr="00600DE0">
        <w:rPr>
          <w:rFonts w:ascii="Times New Roman" w:hAnsi="Times New Roman" w:cs="Times New Roman"/>
          <w:sz w:val="28"/>
          <w:szCs w:val="28"/>
        </w:rPr>
        <w:t xml:space="preserve">возмещение </w:t>
      </w:r>
      <w:r w:rsidRPr="00600DE0">
        <w:rPr>
          <w:rFonts w:ascii="Times New Roman" w:hAnsi="Times New Roman" w:cs="Times New Roman"/>
          <w:sz w:val="28"/>
          <w:szCs w:val="28"/>
        </w:rPr>
        <w:t>затрат</w:t>
      </w:r>
      <w:r w:rsidR="001F01C1" w:rsidRPr="00600DE0">
        <w:rPr>
          <w:rFonts w:ascii="Times New Roman" w:hAnsi="Times New Roman" w:cs="Times New Roman"/>
          <w:sz w:val="28"/>
          <w:szCs w:val="28"/>
        </w:rPr>
        <w:t>,</w:t>
      </w:r>
      <w:r w:rsidRPr="00600DE0">
        <w:rPr>
          <w:rFonts w:ascii="Times New Roman" w:hAnsi="Times New Roman" w:cs="Times New Roman"/>
          <w:sz w:val="28"/>
          <w:szCs w:val="28"/>
        </w:rPr>
        <w:t xml:space="preserve"> понесенных </w:t>
      </w:r>
      <w:r w:rsidR="00160BF2" w:rsidRPr="00600DE0">
        <w:rPr>
          <w:rFonts w:ascii="Times New Roman" w:hAnsi="Times New Roman" w:cs="Times New Roman"/>
          <w:sz w:val="28"/>
          <w:szCs w:val="28"/>
        </w:rPr>
        <w:t>субъект</w:t>
      </w:r>
      <w:r w:rsidR="001F01C1" w:rsidRPr="00600DE0">
        <w:rPr>
          <w:rFonts w:ascii="Times New Roman" w:hAnsi="Times New Roman" w:cs="Times New Roman"/>
          <w:sz w:val="28"/>
          <w:szCs w:val="28"/>
        </w:rPr>
        <w:t>о</w:t>
      </w:r>
      <w:r w:rsidR="00160BF2" w:rsidRPr="00600DE0">
        <w:rPr>
          <w:rFonts w:ascii="Times New Roman" w:hAnsi="Times New Roman" w:cs="Times New Roman"/>
          <w:sz w:val="28"/>
          <w:szCs w:val="28"/>
        </w:rPr>
        <w:t>м малого и среднего предпринимательства</w:t>
      </w:r>
      <w:r w:rsidR="004F1DF2" w:rsidRPr="00600DE0">
        <w:rPr>
          <w:rFonts w:ascii="Times New Roman" w:hAnsi="Times New Roman" w:cs="Times New Roman"/>
          <w:sz w:val="28"/>
          <w:szCs w:val="28"/>
        </w:rPr>
        <w:t xml:space="preserve">, </w:t>
      </w:r>
      <w:r w:rsidR="00160BF2" w:rsidRPr="00600DE0">
        <w:rPr>
          <w:rFonts w:ascii="Times New Roman" w:hAnsi="Times New Roman" w:cs="Times New Roman"/>
          <w:sz w:val="28"/>
          <w:szCs w:val="28"/>
        </w:rPr>
        <w:t xml:space="preserve">связанных с приобретением оборудования </w:t>
      </w:r>
      <w:r w:rsidRPr="00600DE0">
        <w:rPr>
          <w:rFonts w:ascii="Times New Roman" w:hAnsi="Times New Roman" w:cs="Times New Roman"/>
          <w:sz w:val="28"/>
          <w:szCs w:val="28"/>
        </w:rPr>
        <w:t>в целях создания и (или) развития и (или) модернизации производства товаров (работ, услуг),</w:t>
      </w:r>
      <w:r w:rsidR="00DE65CE" w:rsidRPr="00600DE0">
        <w:rPr>
          <w:rFonts w:ascii="Times New Roman" w:hAnsi="Times New Roman" w:cs="Times New Roman"/>
          <w:sz w:val="28"/>
          <w:szCs w:val="28"/>
        </w:rPr>
        <w:t xml:space="preserve"> произведенных в текущем году; </w:t>
      </w:r>
      <w:proofErr w:type="gramStart"/>
      <w:r w:rsidR="00DE65CE" w:rsidRPr="00600DE0">
        <w:rPr>
          <w:rFonts w:ascii="Times New Roman" w:hAnsi="Times New Roman" w:cs="Times New Roman"/>
          <w:sz w:val="28"/>
          <w:szCs w:val="28"/>
        </w:rPr>
        <w:t xml:space="preserve">году, предшествующем году подачи заявки на предоставление субсидии и </w:t>
      </w:r>
      <w:r w:rsidR="00DE65CE" w:rsidRPr="00600DE0">
        <w:rPr>
          <w:rFonts w:ascii="Times New Roman" w:hAnsi="Times New Roman" w:cs="Times New Roman"/>
          <w:sz w:val="28"/>
          <w:szCs w:val="28"/>
        </w:rPr>
        <w:lastRenderedPageBreak/>
        <w:t>во втором году, предшествующем году подачи заявки на предоставление субсидии</w:t>
      </w:r>
      <w:r w:rsidRPr="00600DE0">
        <w:rPr>
          <w:rFonts w:ascii="Times New Roman" w:hAnsi="Times New Roman" w:cs="Times New Roman"/>
          <w:sz w:val="28"/>
          <w:szCs w:val="28"/>
        </w:rPr>
        <w:t xml:space="preserve"> </w:t>
      </w:r>
      <w:r w:rsidR="00537E7C" w:rsidRPr="00600DE0">
        <w:rPr>
          <w:rFonts w:ascii="Times New Roman" w:hAnsi="Times New Roman" w:cs="Times New Roman"/>
          <w:sz w:val="28"/>
          <w:szCs w:val="28"/>
        </w:rPr>
        <w:t xml:space="preserve">в рамках реализации </w:t>
      </w:r>
      <w:r w:rsidR="009410FA" w:rsidRPr="00600DE0">
        <w:rPr>
          <w:rFonts w:ascii="Times New Roman" w:hAnsi="Times New Roman" w:cs="Times New Roman"/>
          <w:sz w:val="28"/>
          <w:szCs w:val="28"/>
        </w:rPr>
        <w:t xml:space="preserve">основного </w:t>
      </w:r>
      <w:r w:rsidR="00537E7C" w:rsidRPr="00600DE0">
        <w:rPr>
          <w:rFonts w:ascii="Times New Roman" w:hAnsi="Times New Roman" w:cs="Times New Roman"/>
          <w:sz w:val="28"/>
          <w:szCs w:val="28"/>
        </w:rPr>
        <w:t>мероприятия</w:t>
      </w:r>
      <w:r w:rsidR="009410FA" w:rsidRPr="00600DE0">
        <w:rPr>
          <w:rFonts w:ascii="Times New Roman" w:hAnsi="Times New Roman" w:cs="Times New Roman"/>
          <w:sz w:val="28"/>
          <w:szCs w:val="28"/>
        </w:rPr>
        <w:t xml:space="preserve"> </w:t>
      </w:r>
      <w:r w:rsidR="00537E7C" w:rsidRPr="00600DE0">
        <w:rPr>
          <w:rFonts w:ascii="Times New Roman" w:hAnsi="Times New Roman" w:cs="Times New Roman"/>
          <w:sz w:val="28"/>
          <w:szCs w:val="28"/>
        </w:rPr>
        <w:t xml:space="preserve"> </w:t>
      </w:r>
      <w:r w:rsidR="00D96F3D" w:rsidRPr="00600DE0">
        <w:rPr>
          <w:rFonts w:ascii="Times New Roman" w:hAnsi="Times New Roman" w:cs="Times New Roman"/>
          <w:sz w:val="28"/>
          <w:szCs w:val="28"/>
        </w:rPr>
        <w:t xml:space="preserve">«Финансовая поддержка субъектов малого и среднего предпринимательства» </w:t>
      </w:r>
      <w:r w:rsidR="00CD335E" w:rsidRPr="00600DE0">
        <w:rPr>
          <w:rFonts w:ascii="Times New Roman" w:hAnsi="Times New Roman" w:cs="Times New Roman"/>
          <w:sz w:val="28"/>
          <w:szCs w:val="28"/>
        </w:rPr>
        <w:t xml:space="preserve">Подпрограммы  «Развитие и поддержка малого и среднего предпринимательства» </w:t>
      </w:r>
      <w:r w:rsidRPr="00600DE0">
        <w:rPr>
          <w:rFonts w:ascii="Times New Roman" w:hAnsi="Times New Roman" w:cs="Times New Roman"/>
          <w:sz w:val="28"/>
          <w:szCs w:val="28"/>
        </w:rPr>
        <w:t xml:space="preserve">муниципальной </w:t>
      </w:r>
      <w:hyperlink r:id="rId10" w:history="1">
        <w:r w:rsidRPr="00600DE0">
          <w:rPr>
            <w:rFonts w:ascii="Times New Roman" w:hAnsi="Times New Roman" w:cs="Times New Roman"/>
            <w:sz w:val="28"/>
            <w:szCs w:val="28"/>
          </w:rPr>
          <w:t>программы</w:t>
        </w:r>
      </w:hyperlink>
      <w:r w:rsidRPr="00600DE0">
        <w:rPr>
          <w:rFonts w:ascii="Times New Roman" w:hAnsi="Times New Roman" w:cs="Times New Roman"/>
          <w:sz w:val="28"/>
          <w:szCs w:val="28"/>
        </w:rPr>
        <w:t xml:space="preserve"> </w:t>
      </w:r>
      <w:r w:rsidR="00CD335E" w:rsidRPr="00600DE0">
        <w:rPr>
          <w:rFonts w:ascii="Times New Roman" w:hAnsi="Times New Roman" w:cs="Times New Roman"/>
          <w:sz w:val="28"/>
          <w:szCs w:val="28"/>
        </w:rPr>
        <w:t>Тернов</w:t>
      </w:r>
      <w:r w:rsidRPr="00600DE0">
        <w:rPr>
          <w:rFonts w:ascii="Times New Roman" w:hAnsi="Times New Roman" w:cs="Times New Roman"/>
          <w:sz w:val="28"/>
          <w:szCs w:val="28"/>
        </w:rPr>
        <w:t xml:space="preserve">ского муниципального района </w:t>
      </w:r>
      <w:r w:rsidR="00D96F3D" w:rsidRPr="00600DE0">
        <w:rPr>
          <w:rFonts w:ascii="Times New Roman" w:hAnsi="Times New Roman" w:cs="Times New Roman"/>
          <w:sz w:val="28"/>
          <w:szCs w:val="28"/>
        </w:rPr>
        <w:t>«Экономическое развитие, управление муниципальным имуществом и земельными ресурсами Терновского муниципального района Воронежской области»</w:t>
      </w:r>
      <w:r w:rsidRPr="00600DE0">
        <w:rPr>
          <w:rFonts w:ascii="Times New Roman" w:hAnsi="Times New Roman" w:cs="Times New Roman"/>
          <w:sz w:val="28"/>
          <w:szCs w:val="28"/>
        </w:rPr>
        <w:t xml:space="preserve"> утвержденной постановлением администрации</w:t>
      </w:r>
      <w:proofErr w:type="gramEnd"/>
      <w:r w:rsidRPr="00600DE0">
        <w:rPr>
          <w:rFonts w:ascii="Times New Roman" w:hAnsi="Times New Roman" w:cs="Times New Roman"/>
          <w:sz w:val="28"/>
          <w:szCs w:val="28"/>
        </w:rPr>
        <w:t xml:space="preserve"> </w:t>
      </w:r>
      <w:r w:rsidR="00CD335E" w:rsidRPr="00600DE0">
        <w:rPr>
          <w:rFonts w:ascii="Times New Roman" w:hAnsi="Times New Roman" w:cs="Times New Roman"/>
          <w:sz w:val="28"/>
          <w:szCs w:val="28"/>
        </w:rPr>
        <w:t>Тернов</w:t>
      </w:r>
      <w:r w:rsidRPr="00600DE0">
        <w:rPr>
          <w:rFonts w:ascii="Times New Roman" w:hAnsi="Times New Roman" w:cs="Times New Roman"/>
          <w:sz w:val="28"/>
          <w:szCs w:val="28"/>
        </w:rPr>
        <w:t xml:space="preserve">ского муниципального района от </w:t>
      </w:r>
      <w:r w:rsidR="00CD335E" w:rsidRPr="00600DE0">
        <w:rPr>
          <w:rFonts w:ascii="Times New Roman" w:hAnsi="Times New Roman" w:cs="Times New Roman"/>
          <w:sz w:val="28"/>
          <w:szCs w:val="28"/>
        </w:rPr>
        <w:t>10.08.2020</w:t>
      </w:r>
      <w:r w:rsidRPr="00600DE0">
        <w:rPr>
          <w:rFonts w:ascii="Times New Roman" w:hAnsi="Times New Roman" w:cs="Times New Roman"/>
          <w:sz w:val="28"/>
          <w:szCs w:val="28"/>
        </w:rPr>
        <w:t>г</w:t>
      </w:r>
      <w:r w:rsidR="00E13F18" w:rsidRPr="00600DE0">
        <w:rPr>
          <w:rFonts w:ascii="Times New Roman" w:hAnsi="Times New Roman" w:cs="Times New Roman"/>
          <w:sz w:val="28"/>
          <w:szCs w:val="28"/>
        </w:rPr>
        <w:t>.</w:t>
      </w:r>
      <w:r w:rsidRPr="00600DE0">
        <w:rPr>
          <w:rFonts w:ascii="Times New Roman" w:hAnsi="Times New Roman" w:cs="Times New Roman"/>
          <w:sz w:val="28"/>
          <w:szCs w:val="28"/>
        </w:rPr>
        <w:t xml:space="preserve"> №</w:t>
      </w:r>
      <w:r w:rsidR="00CD335E" w:rsidRPr="00600DE0">
        <w:rPr>
          <w:rFonts w:ascii="Times New Roman" w:hAnsi="Times New Roman" w:cs="Times New Roman"/>
          <w:sz w:val="28"/>
          <w:szCs w:val="28"/>
        </w:rPr>
        <w:t>230</w:t>
      </w:r>
      <w:r w:rsidR="009410FA" w:rsidRPr="00600DE0">
        <w:rPr>
          <w:rFonts w:ascii="Times New Roman" w:hAnsi="Times New Roman" w:cs="Times New Roman"/>
          <w:sz w:val="28"/>
          <w:szCs w:val="28"/>
        </w:rPr>
        <w:t xml:space="preserve"> «Об утверждении муниципальной программы «Экономическое развитие, управление муниципальным имуществом и земельными ресурсами Терновского муниципального района Воронежской области» </w:t>
      </w:r>
      <w:r w:rsidRPr="00600DE0">
        <w:rPr>
          <w:rFonts w:ascii="Times New Roman" w:hAnsi="Times New Roman" w:cs="Times New Roman"/>
          <w:sz w:val="28"/>
          <w:szCs w:val="28"/>
        </w:rPr>
        <w:t>(далее – муниципальная программа).</w:t>
      </w:r>
    </w:p>
    <w:p w:rsidR="00DE65CE" w:rsidRPr="00600DE0" w:rsidRDefault="00BA6A2A" w:rsidP="006740E6">
      <w:pPr>
        <w:pStyle w:val="20"/>
        <w:shd w:val="clear" w:color="auto" w:fill="auto"/>
        <w:spacing w:before="0" w:line="276" w:lineRule="auto"/>
        <w:ind w:firstLine="760"/>
      </w:pPr>
      <w:r w:rsidRPr="00600DE0">
        <w:t>3.</w:t>
      </w:r>
      <w:r w:rsidR="00DE65CE" w:rsidRPr="00600DE0">
        <w:t xml:space="preserve"> Главным распорядителем средств районного</w:t>
      </w:r>
      <w:r w:rsidR="006740E6" w:rsidRPr="00600DE0">
        <w:t xml:space="preserve"> </w:t>
      </w:r>
      <w:r w:rsidR="00B730CD" w:rsidRPr="00600DE0">
        <w:t>бюджета,</w:t>
      </w:r>
      <w:r w:rsidR="006740E6" w:rsidRPr="00600DE0">
        <w:t xml:space="preserve"> </w:t>
      </w:r>
      <w:r w:rsidR="00DE65CE" w:rsidRPr="00600DE0">
        <w:t>предусмотренных для предоставления субсидии, является администрация Терновского муниципального района Воронежской области (далее - Администрация).</w:t>
      </w:r>
      <w:r w:rsidR="006740E6" w:rsidRPr="00600DE0">
        <w:t xml:space="preserve"> </w:t>
      </w:r>
      <w:r w:rsidR="00DE65CE" w:rsidRPr="00600DE0">
        <w:t>Субсидии</w:t>
      </w:r>
      <w:r w:rsidR="00DE65CE" w:rsidRPr="00600DE0">
        <w:tab/>
        <w:t>пре</w:t>
      </w:r>
      <w:r w:rsidR="006740E6" w:rsidRPr="00600DE0">
        <w:t xml:space="preserve">доставляются субъектам малого и </w:t>
      </w:r>
      <w:r w:rsidR="00DE65CE" w:rsidRPr="00600DE0">
        <w:t>среднего</w:t>
      </w:r>
      <w:r w:rsidR="006740E6" w:rsidRPr="00600DE0">
        <w:t xml:space="preserve"> </w:t>
      </w:r>
      <w:r w:rsidR="00DE65CE" w:rsidRPr="00600DE0">
        <w:t>предпринимательства, выделенных в пределах бюджетных ассигнований,</w:t>
      </w:r>
      <w:r w:rsidR="006740E6" w:rsidRPr="00600DE0">
        <w:t xml:space="preserve"> </w:t>
      </w:r>
      <w:r w:rsidR="00DE65CE" w:rsidRPr="00600DE0">
        <w:t>предусмотренных решением Совета народных депутатов Терно</w:t>
      </w:r>
      <w:r w:rsidR="00202E49" w:rsidRPr="00600DE0">
        <w:t>в</w:t>
      </w:r>
      <w:r w:rsidR="00DE65CE" w:rsidRPr="00600DE0">
        <w:t>ского муниципального района Воронежской области о районном бюджете на соответствующий финансовый год и на плановый период, на указанные цели.</w:t>
      </w:r>
    </w:p>
    <w:p w:rsidR="006740E6" w:rsidRPr="006A1F25" w:rsidRDefault="006740E6" w:rsidP="006740E6">
      <w:pPr>
        <w:pStyle w:val="ConsPlusNormal"/>
        <w:ind w:firstLine="680"/>
        <w:jc w:val="both"/>
        <w:rPr>
          <w:rFonts w:ascii="Times New Roman" w:hAnsi="Times New Roman" w:cs="Times New Roman"/>
          <w:sz w:val="28"/>
          <w:szCs w:val="28"/>
        </w:rPr>
      </w:pPr>
      <w:r w:rsidRPr="00600DE0">
        <w:rPr>
          <w:rFonts w:ascii="Times New Roman" w:hAnsi="Times New Roman" w:cs="Times New Roman"/>
          <w:sz w:val="28"/>
          <w:szCs w:val="28"/>
        </w:rPr>
        <w:t>4. Право на получение субсидии имеют субъекты малого и среднего предпринимательства (далее - участники отбора, получатели субсидий), которые соответствуют</w:t>
      </w:r>
      <w:r w:rsidRPr="006A1F25">
        <w:rPr>
          <w:rFonts w:ascii="Times New Roman" w:hAnsi="Times New Roman" w:cs="Times New Roman"/>
          <w:sz w:val="28"/>
          <w:szCs w:val="28"/>
        </w:rPr>
        <w:t xml:space="preserve"> на дат</w:t>
      </w:r>
      <w:r>
        <w:rPr>
          <w:rFonts w:ascii="Times New Roman" w:hAnsi="Times New Roman" w:cs="Times New Roman"/>
          <w:sz w:val="28"/>
          <w:szCs w:val="28"/>
        </w:rPr>
        <w:t>у</w:t>
      </w:r>
      <w:r w:rsidRPr="006A1F25">
        <w:rPr>
          <w:rFonts w:ascii="Times New Roman" w:hAnsi="Times New Roman" w:cs="Times New Roman"/>
          <w:sz w:val="28"/>
          <w:szCs w:val="28"/>
        </w:rPr>
        <w:t xml:space="preserve"> подачи заявки следующим требованиям:</w:t>
      </w:r>
    </w:p>
    <w:p w:rsidR="006740E6" w:rsidRPr="006A1F25" w:rsidRDefault="006740E6" w:rsidP="00CC7E9B">
      <w:pPr>
        <w:pStyle w:val="ConsPlusNormal"/>
        <w:ind w:firstLine="709"/>
        <w:jc w:val="both"/>
        <w:rPr>
          <w:rFonts w:ascii="Times New Roman" w:hAnsi="Times New Roman" w:cs="Times New Roman"/>
          <w:sz w:val="28"/>
          <w:szCs w:val="28"/>
        </w:rPr>
      </w:pPr>
      <w:proofErr w:type="gramStart"/>
      <w:r w:rsidRPr="006A1F25">
        <w:rPr>
          <w:rFonts w:ascii="Times New Roman" w:hAnsi="Times New Roman" w:cs="Times New Roman"/>
          <w:sz w:val="28"/>
          <w:szCs w:val="28"/>
        </w:rPr>
        <w:t xml:space="preserve">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Pr="006A1F25">
          <w:rPr>
            <w:rFonts w:ascii="Times New Roman" w:hAnsi="Times New Roman" w:cs="Times New Roman"/>
            <w:sz w:val="28"/>
            <w:szCs w:val="28"/>
          </w:rPr>
          <w:t>перечень</w:t>
        </w:r>
      </w:hyperlink>
      <w:r w:rsidRPr="006A1F25">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A1F25">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A1F25">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A1F25">
        <w:rPr>
          <w:rFonts w:ascii="Times New Roman" w:hAnsi="Times New Roman" w:cs="Times New Roman"/>
          <w:sz w:val="28"/>
          <w:szCs w:val="28"/>
        </w:rPr>
        <w:t xml:space="preserve"> акционерных обществ;</w:t>
      </w:r>
    </w:p>
    <w:p w:rsidR="006740E6" w:rsidRPr="006A1F25" w:rsidRDefault="006740E6" w:rsidP="006740E6">
      <w:pPr>
        <w:pStyle w:val="ConsPlusNormal"/>
        <w:ind w:firstLine="540"/>
        <w:jc w:val="both"/>
        <w:rPr>
          <w:rFonts w:ascii="Times New Roman" w:hAnsi="Times New Roman" w:cs="Times New Roman"/>
          <w:sz w:val="28"/>
          <w:szCs w:val="28"/>
        </w:rPr>
      </w:pPr>
      <w:r w:rsidRPr="006A1F25">
        <w:rPr>
          <w:rFonts w:ascii="Times New Roman" w:hAnsi="Times New Roman" w:cs="Times New Roman"/>
          <w:sz w:val="28"/>
          <w:szCs w:val="28"/>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740E6" w:rsidRPr="006A1F25" w:rsidRDefault="006740E6" w:rsidP="006740E6">
      <w:pPr>
        <w:pStyle w:val="ConsPlusNormal"/>
        <w:ind w:firstLine="540"/>
        <w:jc w:val="both"/>
        <w:rPr>
          <w:rFonts w:ascii="Times New Roman" w:hAnsi="Times New Roman" w:cs="Times New Roman"/>
          <w:sz w:val="28"/>
          <w:szCs w:val="28"/>
        </w:rPr>
      </w:pPr>
      <w:proofErr w:type="gramStart"/>
      <w:r w:rsidRPr="006A1F25">
        <w:rPr>
          <w:rFonts w:ascii="Times New Roman" w:hAnsi="Times New Roman" w:cs="Times New Roman"/>
          <w:sz w:val="28"/>
          <w:szCs w:val="28"/>
        </w:rPr>
        <w:t xml:space="preserve">в) участник отбора не находится в составляемых в рамках реализации полномочий, предусмотренных </w:t>
      </w:r>
      <w:hyperlink r:id="rId1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6A1F25">
          <w:rPr>
            <w:rFonts w:ascii="Times New Roman" w:hAnsi="Times New Roman" w:cs="Times New Roman"/>
            <w:sz w:val="28"/>
            <w:szCs w:val="28"/>
          </w:rPr>
          <w:t>главой VII</w:t>
        </w:r>
      </w:hyperlink>
      <w:r w:rsidRPr="006A1F2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w:t>
      </w:r>
      <w:r w:rsidRPr="006A1F25">
        <w:rPr>
          <w:rFonts w:ascii="Times New Roman" w:hAnsi="Times New Roman" w:cs="Times New Roman"/>
          <w:sz w:val="28"/>
          <w:szCs w:val="28"/>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740E6" w:rsidRPr="006A1F25" w:rsidRDefault="006740E6" w:rsidP="006740E6">
      <w:pPr>
        <w:pStyle w:val="ConsPlusNormal"/>
        <w:ind w:firstLine="540"/>
        <w:jc w:val="both"/>
        <w:rPr>
          <w:rFonts w:ascii="Times New Roman" w:hAnsi="Times New Roman" w:cs="Times New Roman"/>
          <w:sz w:val="28"/>
          <w:szCs w:val="28"/>
        </w:rPr>
      </w:pPr>
      <w:r w:rsidRPr="006A1F25">
        <w:rPr>
          <w:rFonts w:ascii="Times New Roman" w:hAnsi="Times New Roman" w:cs="Times New Roman"/>
          <w:sz w:val="28"/>
          <w:szCs w:val="28"/>
        </w:rPr>
        <w:t>г) участник отбора не получа</w:t>
      </w:r>
      <w:r>
        <w:rPr>
          <w:rFonts w:ascii="Times New Roman" w:hAnsi="Times New Roman" w:cs="Times New Roman"/>
          <w:sz w:val="28"/>
          <w:szCs w:val="28"/>
        </w:rPr>
        <w:t>л</w:t>
      </w:r>
      <w:r w:rsidRPr="006A1F25">
        <w:rPr>
          <w:rFonts w:ascii="Times New Roman" w:hAnsi="Times New Roman" w:cs="Times New Roman"/>
          <w:sz w:val="28"/>
          <w:szCs w:val="28"/>
        </w:rPr>
        <w:t xml:space="preserve"> средства из бюджета </w:t>
      </w:r>
      <w:r>
        <w:rPr>
          <w:rFonts w:ascii="Times New Roman" w:hAnsi="Times New Roman" w:cs="Times New Roman"/>
          <w:sz w:val="28"/>
          <w:szCs w:val="28"/>
        </w:rPr>
        <w:t>Терновского</w:t>
      </w:r>
      <w:r w:rsidRPr="006A1F25">
        <w:rPr>
          <w:rFonts w:ascii="Times New Roman" w:hAnsi="Times New Roman" w:cs="Times New Roman"/>
          <w:sz w:val="28"/>
          <w:szCs w:val="28"/>
        </w:rPr>
        <w:t xml:space="preserve"> муниципального района, из которого планируется предоставление субсидии в соответствии с правовым актом, на основании иных нормативных правовых актов </w:t>
      </w:r>
      <w:r>
        <w:rPr>
          <w:rFonts w:ascii="Times New Roman" w:hAnsi="Times New Roman" w:cs="Times New Roman"/>
          <w:sz w:val="28"/>
          <w:szCs w:val="28"/>
        </w:rPr>
        <w:t>Терновского</w:t>
      </w:r>
      <w:r w:rsidRPr="006A1F25">
        <w:rPr>
          <w:rFonts w:ascii="Times New Roman" w:hAnsi="Times New Roman" w:cs="Times New Roman"/>
          <w:sz w:val="28"/>
          <w:szCs w:val="28"/>
        </w:rPr>
        <w:t xml:space="preserve"> муниципального района на цели, установленные в пункте 2 настоящего раздела;</w:t>
      </w:r>
    </w:p>
    <w:p w:rsidR="006740E6" w:rsidRPr="006A1F25" w:rsidRDefault="006740E6" w:rsidP="006740E6">
      <w:pPr>
        <w:pStyle w:val="ConsPlusNormal"/>
        <w:ind w:firstLine="540"/>
        <w:jc w:val="both"/>
        <w:rPr>
          <w:rFonts w:ascii="Times New Roman" w:hAnsi="Times New Roman" w:cs="Times New Roman"/>
          <w:sz w:val="28"/>
          <w:szCs w:val="28"/>
        </w:rPr>
      </w:pPr>
      <w:bookmarkStart w:id="3" w:name="P88"/>
      <w:bookmarkEnd w:id="3"/>
      <w:r w:rsidRPr="006A1F25">
        <w:rPr>
          <w:rFonts w:ascii="Times New Roman" w:hAnsi="Times New Roman" w:cs="Times New Roman"/>
          <w:sz w:val="28"/>
          <w:szCs w:val="28"/>
        </w:rPr>
        <w:t xml:space="preserve">д) участник отбора не является иностранным агентом в соответствии с Федеральным </w:t>
      </w:r>
      <w:hyperlink r:id="rId13" w:tooltip="Федеральный закон от 14.07.2022 N 255-ФЗ (ред. от 24.07.2023) &quot;О контроле за деятельностью лиц, находящихся под иностранным влиянием&quot; {КонсультантПлюс}">
        <w:r w:rsidRPr="006A1F25">
          <w:rPr>
            <w:rFonts w:ascii="Times New Roman" w:hAnsi="Times New Roman" w:cs="Times New Roman"/>
            <w:sz w:val="28"/>
            <w:szCs w:val="28"/>
          </w:rPr>
          <w:t>законом</w:t>
        </w:r>
      </w:hyperlink>
      <w:r w:rsidRPr="006A1F25">
        <w:rPr>
          <w:rFonts w:ascii="Times New Roman" w:hAnsi="Times New Roman" w:cs="Times New Roman"/>
          <w:sz w:val="28"/>
          <w:szCs w:val="28"/>
        </w:rPr>
        <w:t xml:space="preserve"> "О </w:t>
      </w:r>
      <w:proofErr w:type="gramStart"/>
      <w:r w:rsidRPr="006A1F25">
        <w:rPr>
          <w:rFonts w:ascii="Times New Roman" w:hAnsi="Times New Roman" w:cs="Times New Roman"/>
          <w:sz w:val="28"/>
          <w:szCs w:val="28"/>
        </w:rPr>
        <w:t>контроле за</w:t>
      </w:r>
      <w:proofErr w:type="gramEnd"/>
      <w:r w:rsidRPr="006A1F25">
        <w:rPr>
          <w:rFonts w:ascii="Times New Roman" w:hAnsi="Times New Roman" w:cs="Times New Roman"/>
          <w:sz w:val="28"/>
          <w:szCs w:val="28"/>
        </w:rPr>
        <w:t xml:space="preserve"> деятельностью лиц, находящихся под иностранным влиянием";</w:t>
      </w:r>
    </w:p>
    <w:p w:rsidR="006740E6" w:rsidRPr="006A1F25" w:rsidRDefault="006740E6" w:rsidP="006740E6">
      <w:pPr>
        <w:pStyle w:val="ConsPlusNormal"/>
        <w:ind w:firstLine="540"/>
        <w:jc w:val="both"/>
        <w:rPr>
          <w:rFonts w:ascii="Times New Roman" w:hAnsi="Times New Roman" w:cs="Times New Roman"/>
          <w:sz w:val="28"/>
          <w:szCs w:val="28"/>
        </w:rPr>
      </w:pPr>
      <w:bookmarkStart w:id="4" w:name="P89"/>
      <w:bookmarkEnd w:id="4"/>
      <w:r w:rsidRPr="006A1F25">
        <w:rPr>
          <w:rFonts w:ascii="Times New Roman" w:hAnsi="Times New Roman" w:cs="Times New Roman"/>
          <w:sz w:val="28"/>
          <w:szCs w:val="28"/>
        </w:rPr>
        <w:t xml:space="preserve">е) у участника отбора на едином налоговом счете отсутствует или не превышает размер, определенный </w:t>
      </w:r>
      <w:hyperlink r:id="rId14" w:tooltip="&quot;Налоговый кодекс Российской Федерации (часть первая)&quot; от 31.07.1998 N 146-ФЗ (ред. от 19.12.2023) (с изм. и доп., вступ. в силу с 01.01.2024) {КонсультантПлюс}">
        <w:r w:rsidRPr="006A1F25">
          <w:rPr>
            <w:rFonts w:ascii="Times New Roman" w:hAnsi="Times New Roman" w:cs="Times New Roman"/>
            <w:sz w:val="28"/>
            <w:szCs w:val="28"/>
          </w:rPr>
          <w:t>пунктом 3 статьи 47</w:t>
        </w:r>
      </w:hyperlink>
      <w:r w:rsidRPr="006A1F25">
        <w:rPr>
          <w:rFonts w:ascii="Times New Roman" w:hAnsi="Times New Roman" w:cs="Times New Roman"/>
          <w:sz w:val="28"/>
          <w:szCs w:val="28"/>
        </w:rPr>
        <w:t xml:space="preserve"> Налогового кодекса Российской Федерации,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740E6" w:rsidRPr="006A1F25" w:rsidRDefault="006740E6" w:rsidP="006740E6">
      <w:pPr>
        <w:pStyle w:val="ConsPlusNormal"/>
        <w:ind w:firstLine="540"/>
        <w:jc w:val="both"/>
        <w:rPr>
          <w:rFonts w:ascii="Times New Roman" w:hAnsi="Times New Roman" w:cs="Times New Roman"/>
          <w:sz w:val="28"/>
          <w:szCs w:val="28"/>
        </w:rPr>
      </w:pPr>
      <w:r w:rsidRPr="006A1F25">
        <w:rPr>
          <w:rFonts w:ascii="Times New Roman" w:hAnsi="Times New Roman" w:cs="Times New Roman"/>
          <w:sz w:val="28"/>
          <w:szCs w:val="28"/>
        </w:rPr>
        <w:t xml:space="preserve">ж) у участника отбора отсутствует просроченная задолженность по возврату в бюджет </w:t>
      </w:r>
      <w:r w:rsidR="00B65276">
        <w:rPr>
          <w:rFonts w:ascii="Times New Roman" w:hAnsi="Times New Roman" w:cs="Times New Roman"/>
          <w:sz w:val="28"/>
          <w:szCs w:val="28"/>
        </w:rPr>
        <w:t>Тернов</w:t>
      </w:r>
      <w:r>
        <w:rPr>
          <w:rFonts w:ascii="Times New Roman" w:hAnsi="Times New Roman" w:cs="Times New Roman"/>
          <w:sz w:val="28"/>
          <w:szCs w:val="28"/>
        </w:rPr>
        <w:t>ского</w:t>
      </w:r>
      <w:r w:rsidRPr="006A1F25">
        <w:rPr>
          <w:rFonts w:ascii="Times New Roman" w:hAnsi="Times New Roman" w:cs="Times New Roman"/>
          <w:sz w:val="28"/>
          <w:szCs w:val="28"/>
        </w:rPr>
        <w:t xml:space="preserve"> муниципального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sidR="00B65276">
        <w:rPr>
          <w:rFonts w:ascii="Times New Roman" w:hAnsi="Times New Roman" w:cs="Times New Roman"/>
          <w:sz w:val="28"/>
          <w:szCs w:val="28"/>
        </w:rPr>
        <w:t>Терновс</w:t>
      </w:r>
      <w:r>
        <w:rPr>
          <w:rFonts w:ascii="Times New Roman" w:hAnsi="Times New Roman" w:cs="Times New Roman"/>
          <w:sz w:val="28"/>
          <w:szCs w:val="28"/>
        </w:rPr>
        <w:t>ким</w:t>
      </w:r>
      <w:r w:rsidRPr="006A1F25">
        <w:rPr>
          <w:rFonts w:ascii="Times New Roman" w:hAnsi="Times New Roman" w:cs="Times New Roman"/>
          <w:sz w:val="28"/>
          <w:szCs w:val="28"/>
        </w:rPr>
        <w:t xml:space="preserve"> муниципальным районом;</w:t>
      </w:r>
    </w:p>
    <w:p w:rsidR="006740E6" w:rsidRPr="006A1F25" w:rsidRDefault="006740E6" w:rsidP="006740E6">
      <w:pPr>
        <w:pStyle w:val="ConsPlusNormal"/>
        <w:ind w:firstLine="540"/>
        <w:jc w:val="both"/>
        <w:rPr>
          <w:rFonts w:ascii="Times New Roman" w:hAnsi="Times New Roman" w:cs="Times New Roman"/>
          <w:sz w:val="28"/>
          <w:szCs w:val="28"/>
        </w:rPr>
      </w:pPr>
      <w:r w:rsidRPr="006A1F25">
        <w:rPr>
          <w:rFonts w:ascii="Times New Roman" w:hAnsi="Times New Roman" w:cs="Times New Roman"/>
          <w:sz w:val="28"/>
          <w:szCs w:val="28"/>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6740E6" w:rsidRPr="006A1F25" w:rsidRDefault="006740E6" w:rsidP="006740E6">
      <w:pPr>
        <w:pStyle w:val="af5"/>
        <w:jc w:val="both"/>
        <w:rPr>
          <w:sz w:val="28"/>
          <w:szCs w:val="28"/>
        </w:rPr>
      </w:pPr>
      <w:bookmarkStart w:id="5" w:name="P92"/>
      <w:bookmarkEnd w:id="5"/>
      <w:r w:rsidRPr="006A1F25">
        <w:rPr>
          <w:sz w:val="28"/>
          <w:szCs w:val="28"/>
        </w:rPr>
        <w:tab/>
      </w:r>
      <w:proofErr w:type="gramStart"/>
      <w:r w:rsidRPr="006A1F25">
        <w:rPr>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6740E6" w:rsidRPr="006A1F25" w:rsidRDefault="006740E6" w:rsidP="006740E6">
      <w:pPr>
        <w:pStyle w:val="af5"/>
        <w:jc w:val="both"/>
        <w:rPr>
          <w:sz w:val="28"/>
          <w:szCs w:val="28"/>
        </w:rPr>
      </w:pPr>
      <w:r w:rsidRPr="006A1F25">
        <w:rPr>
          <w:sz w:val="28"/>
          <w:szCs w:val="28"/>
        </w:rPr>
        <w:tab/>
        <w:t>к) участник отбора соответствует условиям, установленным статьей 4 Федерального закона от 24 июля 2007 года № 209-ФЗ «О развитии малого и среднего предпринимательства в Российской Федерации» и включен в Единый реестр субъектов малого и среднего предпринимательства;</w:t>
      </w:r>
    </w:p>
    <w:p w:rsidR="006740E6" w:rsidRPr="00600DE0" w:rsidRDefault="006740E6" w:rsidP="006740E6">
      <w:pPr>
        <w:pStyle w:val="af5"/>
        <w:jc w:val="both"/>
        <w:rPr>
          <w:sz w:val="28"/>
          <w:szCs w:val="28"/>
        </w:rPr>
      </w:pPr>
      <w:r w:rsidRPr="006A1F25">
        <w:rPr>
          <w:sz w:val="28"/>
          <w:szCs w:val="28"/>
        </w:rPr>
        <w:tab/>
        <w:t>л) участник отбора фактически понес затраты на уплату первого взноса (</w:t>
      </w:r>
      <w:r w:rsidRPr="00600DE0">
        <w:rPr>
          <w:sz w:val="28"/>
          <w:szCs w:val="28"/>
        </w:rPr>
        <w:t>аванса) по договору лизинга;</w:t>
      </w:r>
    </w:p>
    <w:p w:rsidR="006740E6" w:rsidRDefault="006740E6" w:rsidP="006740E6">
      <w:pPr>
        <w:pStyle w:val="af5"/>
        <w:ind w:firstLine="567"/>
        <w:jc w:val="both"/>
        <w:rPr>
          <w:sz w:val="28"/>
          <w:szCs w:val="28"/>
        </w:rPr>
      </w:pPr>
      <w:r w:rsidRPr="00600DE0">
        <w:rPr>
          <w:sz w:val="28"/>
          <w:szCs w:val="28"/>
        </w:rPr>
        <w:t>м) участник отбора осуществляет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Pr="00600DE0">
        <w:rPr>
          <w:sz w:val="28"/>
          <w:szCs w:val="28"/>
        </w:rPr>
        <w:t xml:space="preserve"> Р</w:t>
      </w:r>
      <w:proofErr w:type="gramEnd"/>
      <w:r w:rsidRPr="00600DE0">
        <w:rPr>
          <w:sz w:val="28"/>
          <w:szCs w:val="28"/>
        </w:rPr>
        <w:t>ед. 2).</w:t>
      </w:r>
    </w:p>
    <w:p w:rsidR="006740E6" w:rsidRPr="006A1F25" w:rsidRDefault="006740E6" w:rsidP="006740E6">
      <w:pPr>
        <w:pStyle w:val="Style6"/>
        <w:tabs>
          <w:tab w:val="left" w:pos="1066"/>
        </w:tabs>
        <w:spacing w:line="240" w:lineRule="auto"/>
        <w:ind w:left="142" w:firstLine="709"/>
        <w:rPr>
          <w:sz w:val="28"/>
          <w:szCs w:val="28"/>
        </w:rPr>
      </w:pPr>
      <w:r w:rsidRPr="006A1F25">
        <w:rPr>
          <w:sz w:val="28"/>
          <w:szCs w:val="28"/>
        </w:rPr>
        <w:lastRenderedPageBreak/>
        <w:t xml:space="preserve">н) участник отбора выплачивает заработную плату работникам (в случае наличия таких работников), в размере не ниже величины минимального </w:t>
      </w:r>
      <w:proofErr w:type="gramStart"/>
      <w:r w:rsidRPr="006A1F25">
        <w:rPr>
          <w:sz w:val="28"/>
          <w:szCs w:val="28"/>
        </w:rPr>
        <w:t>размера оплаты труда</w:t>
      </w:r>
      <w:proofErr w:type="gramEnd"/>
      <w:r w:rsidRPr="006A1F25">
        <w:rPr>
          <w:sz w:val="28"/>
          <w:szCs w:val="28"/>
        </w:rPr>
        <w:t>, установленного в Воронежской области, в течение последних трех месяцев, предшествующих месяцу подачи заявки о предоставлении субсидии;</w:t>
      </w:r>
    </w:p>
    <w:p w:rsidR="006740E6" w:rsidRDefault="006740E6" w:rsidP="006740E6">
      <w:pPr>
        <w:pStyle w:val="af5"/>
        <w:ind w:firstLine="567"/>
        <w:jc w:val="both"/>
        <w:rPr>
          <w:sz w:val="28"/>
          <w:szCs w:val="28"/>
        </w:rPr>
      </w:pPr>
      <w:r w:rsidRPr="006A1F25">
        <w:rPr>
          <w:sz w:val="28"/>
          <w:szCs w:val="28"/>
        </w:rPr>
        <w:t xml:space="preserve">о) </w:t>
      </w:r>
      <w:r w:rsidRPr="006A1F25">
        <w:rPr>
          <w:rFonts w:eastAsia="Arial"/>
          <w:sz w:val="28"/>
          <w:szCs w:val="28"/>
        </w:rPr>
        <w:t xml:space="preserve">участник отбора </w:t>
      </w:r>
      <w:r w:rsidRPr="00C42F82">
        <w:rPr>
          <w:sz w:val="28"/>
          <w:szCs w:val="28"/>
        </w:rPr>
        <w:t xml:space="preserve">зарегистрирован на территории </w:t>
      </w:r>
      <w:r w:rsidR="00CC7E9B">
        <w:rPr>
          <w:sz w:val="28"/>
          <w:szCs w:val="28"/>
        </w:rPr>
        <w:t>Тернов</w:t>
      </w:r>
      <w:r w:rsidRPr="00C42F82">
        <w:rPr>
          <w:sz w:val="28"/>
          <w:szCs w:val="28"/>
        </w:rPr>
        <w:t>ского муниципального района Воронежской области и осуществля</w:t>
      </w:r>
      <w:r>
        <w:rPr>
          <w:sz w:val="28"/>
          <w:szCs w:val="28"/>
        </w:rPr>
        <w:t>ет</w:t>
      </w:r>
      <w:r w:rsidRPr="00C42F82">
        <w:rPr>
          <w:sz w:val="28"/>
          <w:szCs w:val="28"/>
        </w:rPr>
        <w:t xml:space="preserve"> деятельность не менее трех лет с момента государственной регистрации до дня пода</w:t>
      </w:r>
      <w:r>
        <w:rPr>
          <w:sz w:val="28"/>
          <w:szCs w:val="28"/>
        </w:rPr>
        <w:t>чи заявки на получение субсидии;</w:t>
      </w:r>
    </w:p>
    <w:p w:rsidR="006740E6" w:rsidRPr="00C42F82" w:rsidRDefault="006740E6" w:rsidP="006740E6">
      <w:pPr>
        <w:pStyle w:val="af5"/>
        <w:ind w:firstLine="567"/>
        <w:jc w:val="both"/>
        <w:rPr>
          <w:sz w:val="28"/>
          <w:szCs w:val="28"/>
        </w:rPr>
      </w:pPr>
      <w:r>
        <w:rPr>
          <w:sz w:val="28"/>
          <w:szCs w:val="28"/>
        </w:rPr>
        <w:t>р)</w:t>
      </w:r>
      <w:r w:rsidRPr="00C42F82">
        <w:rPr>
          <w:sz w:val="28"/>
          <w:szCs w:val="28"/>
        </w:rPr>
        <w:t xml:space="preserve"> субсидии предоставляются в размере </w:t>
      </w:r>
      <w:r>
        <w:rPr>
          <w:sz w:val="28"/>
          <w:szCs w:val="28"/>
        </w:rPr>
        <w:t>5</w:t>
      </w:r>
      <w:r w:rsidRPr="00C42F82">
        <w:rPr>
          <w:sz w:val="28"/>
          <w:szCs w:val="28"/>
        </w:rPr>
        <w:t xml:space="preserve">0% </w:t>
      </w:r>
      <w:r>
        <w:rPr>
          <w:sz w:val="28"/>
          <w:szCs w:val="28"/>
        </w:rPr>
        <w:t>от суммы документально подтвержденных затрат, связанных с приобретением оборудования</w:t>
      </w:r>
      <w:r w:rsidRPr="00C42F82">
        <w:rPr>
          <w:sz w:val="28"/>
          <w:szCs w:val="28"/>
        </w:rPr>
        <w:t>, но не более 1 </w:t>
      </w:r>
      <w:r>
        <w:rPr>
          <w:sz w:val="28"/>
          <w:szCs w:val="28"/>
        </w:rPr>
        <w:t>0</w:t>
      </w:r>
      <w:r w:rsidRPr="00C42F82">
        <w:rPr>
          <w:sz w:val="28"/>
          <w:szCs w:val="28"/>
        </w:rPr>
        <w:t>00 000 рублей</w:t>
      </w:r>
      <w:r>
        <w:rPr>
          <w:sz w:val="28"/>
          <w:szCs w:val="28"/>
        </w:rPr>
        <w:t>.</w:t>
      </w:r>
    </w:p>
    <w:p w:rsidR="006740E6" w:rsidRPr="006A1F25" w:rsidRDefault="006740E6" w:rsidP="00CC7E9B">
      <w:pPr>
        <w:pStyle w:val="Style6"/>
        <w:spacing w:line="240" w:lineRule="auto"/>
        <w:ind w:firstLine="709"/>
        <w:rPr>
          <w:sz w:val="28"/>
          <w:szCs w:val="28"/>
        </w:rPr>
      </w:pPr>
      <w:r>
        <w:rPr>
          <w:sz w:val="28"/>
          <w:szCs w:val="28"/>
        </w:rPr>
        <w:t>5</w:t>
      </w:r>
      <w:r w:rsidRPr="006A1F25">
        <w:rPr>
          <w:sz w:val="28"/>
          <w:szCs w:val="28"/>
        </w:rPr>
        <w:t>. Субсидии не предоставляются следующим субъектам малого и среднего предпринимательства:</w:t>
      </w:r>
    </w:p>
    <w:p w:rsidR="006740E6" w:rsidRPr="006A1F25" w:rsidRDefault="006740E6" w:rsidP="006740E6">
      <w:pPr>
        <w:pStyle w:val="Style6"/>
        <w:tabs>
          <w:tab w:val="left" w:pos="1066"/>
        </w:tabs>
        <w:spacing w:line="240" w:lineRule="auto"/>
        <w:ind w:firstLine="709"/>
        <w:rPr>
          <w:sz w:val="28"/>
          <w:szCs w:val="28"/>
        </w:rPr>
      </w:pPr>
      <w:r w:rsidRPr="006A1F25">
        <w:rPr>
          <w:sz w:val="28"/>
          <w:szCs w:val="28"/>
        </w:rPr>
        <w:t>а) организациям и индивидуальным предпринимателям, а также физическим лицам - производителям товаров, работ, услуг, осуществляющим производство и (или) реализацию подакцизных товаров, а также добычу и (или) реализацию полезных ископаемых, за исключением</w:t>
      </w:r>
      <w:r w:rsidRPr="006A1F25">
        <w:rPr>
          <w:sz w:val="28"/>
          <w:szCs w:val="28"/>
          <w:shd w:val="clear" w:color="auto" w:fill="FFFFFF"/>
        </w:rPr>
        <w:t xml:space="preserve"> </w:t>
      </w:r>
      <w:r w:rsidRPr="006A1F25">
        <w:rPr>
          <w:sz w:val="28"/>
          <w:szCs w:val="28"/>
        </w:rPr>
        <w:t>общераспространенных полезных ископаемых и минеральных питьевых вод, если иное не предусмотрено Правительством Российской Федерации;</w:t>
      </w:r>
    </w:p>
    <w:p w:rsidR="006740E6" w:rsidRPr="006A1F25" w:rsidRDefault="006740E6" w:rsidP="006740E6">
      <w:pPr>
        <w:pStyle w:val="Style6"/>
        <w:tabs>
          <w:tab w:val="left" w:pos="1066"/>
        </w:tabs>
        <w:spacing w:line="240" w:lineRule="auto"/>
        <w:ind w:firstLine="709"/>
        <w:rPr>
          <w:sz w:val="28"/>
          <w:szCs w:val="28"/>
        </w:rPr>
      </w:pPr>
      <w:r w:rsidRPr="006A1F25">
        <w:rPr>
          <w:sz w:val="28"/>
          <w:szCs w:val="28"/>
        </w:rPr>
        <w:t>б) 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6740E6" w:rsidRPr="006A1F25" w:rsidRDefault="006740E6" w:rsidP="006740E6">
      <w:pPr>
        <w:pStyle w:val="Style6"/>
        <w:tabs>
          <w:tab w:val="left" w:pos="1066"/>
        </w:tabs>
        <w:spacing w:line="240" w:lineRule="auto"/>
        <w:ind w:firstLine="709"/>
        <w:rPr>
          <w:sz w:val="28"/>
          <w:szCs w:val="28"/>
        </w:rPr>
      </w:pPr>
      <w:r w:rsidRPr="006A1F25">
        <w:rPr>
          <w:sz w:val="28"/>
          <w:szCs w:val="28"/>
        </w:rPr>
        <w:t>в) субъектам, являющимся участниками соглашений о разделе продукции;</w:t>
      </w:r>
    </w:p>
    <w:p w:rsidR="006740E6" w:rsidRPr="006A1F25" w:rsidRDefault="006740E6" w:rsidP="006740E6">
      <w:pPr>
        <w:pStyle w:val="Style6"/>
        <w:tabs>
          <w:tab w:val="left" w:pos="1066"/>
        </w:tabs>
        <w:spacing w:line="240" w:lineRule="auto"/>
        <w:ind w:firstLine="567"/>
        <w:rPr>
          <w:sz w:val="28"/>
          <w:szCs w:val="28"/>
        </w:rPr>
      </w:pPr>
      <w:r w:rsidRPr="006A1F25">
        <w:rPr>
          <w:sz w:val="28"/>
          <w:szCs w:val="28"/>
        </w:rPr>
        <w:t>г) субъектам, осуществляющим предпринимательскую деятельность в сфере игорного бизнеса;</w:t>
      </w:r>
    </w:p>
    <w:p w:rsidR="006740E6" w:rsidRPr="006A1F25" w:rsidRDefault="006740E6" w:rsidP="006740E6">
      <w:pPr>
        <w:pStyle w:val="Style6"/>
        <w:tabs>
          <w:tab w:val="left" w:pos="1066"/>
        </w:tabs>
        <w:spacing w:line="240" w:lineRule="auto"/>
        <w:ind w:firstLine="709"/>
        <w:rPr>
          <w:sz w:val="28"/>
          <w:szCs w:val="28"/>
        </w:rPr>
      </w:pPr>
      <w:proofErr w:type="gramStart"/>
      <w:r w:rsidRPr="006A1F25">
        <w:rPr>
          <w:sz w:val="28"/>
          <w:szCs w:val="28"/>
        </w:rPr>
        <w:t>д)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6740E6" w:rsidRPr="006A1F25" w:rsidRDefault="006740E6" w:rsidP="006740E6">
      <w:pPr>
        <w:pStyle w:val="Style6"/>
        <w:shd w:val="clear" w:color="auto" w:fill="FFFFFF"/>
        <w:tabs>
          <w:tab w:val="left" w:pos="1066"/>
        </w:tabs>
        <w:spacing w:line="240" w:lineRule="auto"/>
        <w:ind w:firstLine="709"/>
        <w:rPr>
          <w:sz w:val="28"/>
          <w:szCs w:val="28"/>
        </w:rPr>
      </w:pPr>
      <w:r w:rsidRPr="006A1F25">
        <w:rPr>
          <w:sz w:val="28"/>
          <w:szCs w:val="28"/>
        </w:rPr>
        <w:t>е) ранее в отношении заявителя было принято решение об оказании аналогичной поддержки в соответствии с настоящим Положением и сроки ее оказания не истекли;</w:t>
      </w:r>
    </w:p>
    <w:p w:rsidR="006740E6" w:rsidRDefault="006740E6" w:rsidP="006740E6">
      <w:pPr>
        <w:pStyle w:val="Style6"/>
        <w:tabs>
          <w:tab w:val="left" w:pos="1066"/>
        </w:tabs>
        <w:spacing w:line="240" w:lineRule="auto"/>
        <w:ind w:firstLine="709"/>
        <w:rPr>
          <w:sz w:val="28"/>
          <w:szCs w:val="28"/>
        </w:rPr>
      </w:pPr>
      <w:proofErr w:type="gramStart"/>
      <w:r w:rsidRPr="006A1F25">
        <w:rPr>
          <w:sz w:val="28"/>
          <w:szCs w:val="28"/>
        </w:rPr>
        <w:t xml:space="preserve">ж) </w:t>
      </w:r>
      <w:bookmarkStart w:id="6" w:name="_Hlk132102800"/>
      <w:r w:rsidRPr="006A1F25">
        <w:rPr>
          <w:sz w:val="28"/>
          <w:szCs w:val="28"/>
        </w:rPr>
        <w:t>с даты признания субъекта малого или среднего предпринимательства совершившим нарушение порядка и условий оказания поддержки, на цели установленные настоящим Положением,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w:t>
      </w:r>
      <w:proofErr w:type="gramEnd"/>
      <w:r w:rsidRPr="006A1F25">
        <w:rPr>
          <w:sz w:val="28"/>
          <w:szCs w:val="28"/>
        </w:rPr>
        <w:t xml:space="preserve"> оказания поддержки на </w:t>
      </w:r>
      <w:proofErr w:type="gramStart"/>
      <w:r w:rsidRPr="006A1F25">
        <w:rPr>
          <w:sz w:val="28"/>
          <w:szCs w:val="28"/>
        </w:rPr>
        <w:t>цели</w:t>
      </w:r>
      <w:proofErr w:type="gramEnd"/>
      <w:r w:rsidRPr="006A1F25">
        <w:rPr>
          <w:sz w:val="28"/>
          <w:szCs w:val="28"/>
        </w:rPr>
        <w:t xml:space="preserve"> установленные настоящим Положением,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bookmarkEnd w:id="6"/>
    </w:p>
    <w:p w:rsidR="00CC7E9B" w:rsidRPr="00C42F82" w:rsidRDefault="00CC7E9B" w:rsidP="00CC7E9B">
      <w:pPr>
        <w:pStyle w:val="af5"/>
        <w:ind w:firstLine="567"/>
        <w:jc w:val="both"/>
        <w:rPr>
          <w:sz w:val="28"/>
          <w:szCs w:val="28"/>
        </w:rPr>
      </w:pPr>
      <w:r>
        <w:rPr>
          <w:sz w:val="28"/>
          <w:szCs w:val="28"/>
        </w:rPr>
        <w:t xml:space="preserve">6. </w:t>
      </w:r>
      <w:proofErr w:type="gramStart"/>
      <w:r w:rsidRPr="00C42F82">
        <w:rPr>
          <w:sz w:val="28"/>
          <w:szCs w:val="28"/>
        </w:rPr>
        <w:t>Предметом получения субсидии являются затраты, связанные с приобретением</w:t>
      </w:r>
      <w:r>
        <w:rPr>
          <w:sz w:val="28"/>
          <w:szCs w:val="28"/>
        </w:rPr>
        <w:t xml:space="preserve"> </w:t>
      </w:r>
      <w:r w:rsidRPr="00C42F82">
        <w:rPr>
          <w:sz w:val="28"/>
          <w:szCs w:val="28"/>
        </w:rPr>
        <w:t xml:space="preserve">оборудования, устройств, механизмов (за исключением легковых </w:t>
      </w:r>
      <w:r w:rsidRPr="00C42F82">
        <w:rPr>
          <w:sz w:val="28"/>
          <w:szCs w:val="28"/>
        </w:rPr>
        <w:lastRenderedPageBreak/>
        <w:t>автомобилей и воздушных судов), станков, приборов, аппаратов, агрегатов, установок, машин (далее - оборудование), относящихся ко второй и выше амортизационным группам.</w:t>
      </w:r>
      <w:proofErr w:type="gramEnd"/>
      <w:r w:rsidRPr="00C42F82">
        <w:rPr>
          <w:sz w:val="28"/>
          <w:szCs w:val="28"/>
        </w:rPr>
        <w:t xml:space="preserve"> </w:t>
      </w:r>
      <w:proofErr w:type="gramStart"/>
      <w:r w:rsidRPr="00C42F82">
        <w:rPr>
          <w:sz w:val="28"/>
          <w:szCs w:val="28"/>
        </w:rPr>
        <w:t>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включая затраты на монтаж оборудования, в целях создания и (или) развития и (или) модернизации производства товаров (работ, услуг).</w:t>
      </w:r>
      <w:proofErr w:type="gramEnd"/>
    </w:p>
    <w:p w:rsidR="00CC7E9B" w:rsidRPr="006A1F25" w:rsidRDefault="00CC7E9B" w:rsidP="00CC7E9B">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w:t>
      </w:r>
      <w:r w:rsidRPr="006A1F25">
        <w:rPr>
          <w:rFonts w:ascii="Times New Roman" w:hAnsi="Times New Roman" w:cs="Times New Roman"/>
          <w:sz w:val="28"/>
          <w:szCs w:val="28"/>
        </w:rPr>
        <w:t xml:space="preserve">. </w:t>
      </w:r>
      <w:proofErr w:type="gramStart"/>
      <w:r w:rsidRPr="006A1F25">
        <w:rPr>
          <w:rFonts w:ascii="Times New Roman" w:hAnsi="Times New Roman" w:cs="Times New Roman"/>
          <w:sz w:val="28"/>
          <w:szCs w:val="28"/>
        </w:rPr>
        <w:t xml:space="preserve">Сведения о субсидии, подлежащей предоставлению, в соответствии с настоящим Положением,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Совета народных депутатов </w:t>
      </w:r>
      <w:r w:rsidR="001870AB">
        <w:rPr>
          <w:rFonts w:ascii="Times New Roman" w:hAnsi="Times New Roman" w:cs="Times New Roman"/>
          <w:sz w:val="28"/>
          <w:szCs w:val="28"/>
        </w:rPr>
        <w:t>Тернов</w:t>
      </w:r>
      <w:r>
        <w:rPr>
          <w:rFonts w:ascii="Times New Roman" w:hAnsi="Times New Roman" w:cs="Times New Roman"/>
          <w:sz w:val="28"/>
          <w:szCs w:val="28"/>
        </w:rPr>
        <w:t>ского</w:t>
      </w:r>
      <w:r w:rsidRPr="006A1F25">
        <w:rPr>
          <w:rFonts w:ascii="Times New Roman" w:hAnsi="Times New Roman" w:cs="Times New Roman"/>
          <w:sz w:val="28"/>
          <w:szCs w:val="28"/>
        </w:rPr>
        <w:t xml:space="preserve"> муниципального района о районном бюджете на финансовый год и на плановый период (о внесении изменений в решение</w:t>
      </w:r>
      <w:proofErr w:type="gramEnd"/>
      <w:r w:rsidRPr="006A1F25">
        <w:rPr>
          <w:rFonts w:ascii="Times New Roman" w:hAnsi="Times New Roman" w:cs="Times New Roman"/>
          <w:sz w:val="28"/>
          <w:szCs w:val="28"/>
        </w:rPr>
        <w:t xml:space="preserve"> о районном бюджете на финансовый год и на плановый период). </w:t>
      </w:r>
    </w:p>
    <w:p w:rsidR="00CC7E9B" w:rsidRPr="006A1F25" w:rsidRDefault="00CC7E9B" w:rsidP="00CC7E9B">
      <w:pPr>
        <w:pStyle w:val="ConsPlusNormal"/>
        <w:ind w:firstLine="680"/>
        <w:jc w:val="center"/>
        <w:rPr>
          <w:rFonts w:ascii="Times New Roman" w:hAnsi="Times New Roman" w:cs="Times New Roman"/>
          <w:b/>
          <w:sz w:val="28"/>
          <w:szCs w:val="28"/>
        </w:rPr>
      </w:pPr>
    </w:p>
    <w:p w:rsidR="00CC7E9B" w:rsidRPr="006A1F25" w:rsidRDefault="00CC7E9B" w:rsidP="00CC7E9B">
      <w:pPr>
        <w:pStyle w:val="ConsPlusNormal"/>
        <w:ind w:firstLine="680"/>
        <w:jc w:val="center"/>
        <w:rPr>
          <w:rFonts w:ascii="Times New Roman" w:hAnsi="Times New Roman" w:cs="Times New Roman"/>
          <w:b/>
          <w:sz w:val="28"/>
          <w:szCs w:val="28"/>
        </w:rPr>
      </w:pPr>
      <w:r w:rsidRPr="006A1F25">
        <w:rPr>
          <w:rFonts w:ascii="Times New Roman" w:hAnsi="Times New Roman" w:cs="Times New Roman"/>
          <w:b/>
          <w:sz w:val="28"/>
          <w:szCs w:val="28"/>
        </w:rPr>
        <w:t xml:space="preserve">Раздел </w:t>
      </w:r>
      <w:r w:rsidRPr="006A1F25">
        <w:rPr>
          <w:rFonts w:ascii="Times New Roman" w:hAnsi="Times New Roman" w:cs="Times New Roman"/>
          <w:b/>
          <w:sz w:val="28"/>
          <w:szCs w:val="28"/>
          <w:lang w:val="en-US"/>
        </w:rPr>
        <w:t>II</w:t>
      </w:r>
      <w:r w:rsidRPr="006A1F25">
        <w:rPr>
          <w:rFonts w:ascii="Times New Roman" w:hAnsi="Times New Roman" w:cs="Times New Roman"/>
          <w:sz w:val="28"/>
          <w:szCs w:val="28"/>
        </w:rPr>
        <w:t xml:space="preserve">. </w:t>
      </w:r>
      <w:r w:rsidRPr="006A1F25">
        <w:rPr>
          <w:rFonts w:ascii="Times New Roman" w:hAnsi="Times New Roman" w:cs="Times New Roman"/>
          <w:b/>
          <w:sz w:val="28"/>
          <w:szCs w:val="28"/>
        </w:rPr>
        <w:t>Порядок проведения отбора участников</w:t>
      </w:r>
    </w:p>
    <w:p w:rsidR="00CC7E9B" w:rsidRPr="006A1F25" w:rsidRDefault="00CC7E9B" w:rsidP="00CC7E9B">
      <w:pPr>
        <w:pStyle w:val="ConsPlusNormal"/>
        <w:ind w:firstLine="680"/>
        <w:jc w:val="center"/>
        <w:rPr>
          <w:rFonts w:ascii="Times New Roman" w:hAnsi="Times New Roman" w:cs="Times New Roman"/>
          <w:b/>
          <w:sz w:val="28"/>
          <w:szCs w:val="28"/>
        </w:rPr>
      </w:pPr>
      <w:r w:rsidRPr="006A1F25">
        <w:rPr>
          <w:rFonts w:ascii="Times New Roman" w:hAnsi="Times New Roman" w:cs="Times New Roman"/>
          <w:b/>
          <w:sz w:val="28"/>
          <w:szCs w:val="28"/>
        </w:rPr>
        <w:t>для предоставления субсидии</w:t>
      </w:r>
    </w:p>
    <w:p w:rsidR="00CC7E9B" w:rsidRPr="006A1F25" w:rsidRDefault="00CC7E9B" w:rsidP="00CC7E9B">
      <w:pPr>
        <w:pStyle w:val="ConsPlusNormal"/>
        <w:ind w:firstLine="680"/>
        <w:jc w:val="center"/>
        <w:rPr>
          <w:rFonts w:ascii="Times New Roman" w:hAnsi="Times New Roman" w:cs="Times New Roman"/>
          <w:b/>
          <w:sz w:val="28"/>
          <w:szCs w:val="28"/>
        </w:rPr>
      </w:pPr>
    </w:p>
    <w:p w:rsidR="00CC7E9B" w:rsidRPr="006A1F25" w:rsidRDefault="00CC7E9B" w:rsidP="001870AB">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8</w:t>
      </w:r>
      <w:r w:rsidRPr="006A1F25">
        <w:rPr>
          <w:rFonts w:ascii="Times New Roman" w:hAnsi="Times New Roman" w:cs="Times New Roman"/>
          <w:sz w:val="28"/>
          <w:szCs w:val="28"/>
        </w:rPr>
        <w:t>.</w:t>
      </w:r>
      <w:r w:rsidRPr="006A1F25">
        <w:rPr>
          <w:rFonts w:ascii="Times New Roman" w:eastAsia="TimesNewRomanPSMT" w:hAnsi="Times New Roman" w:cs="Times New Roman"/>
          <w:sz w:val="28"/>
          <w:szCs w:val="28"/>
        </w:rPr>
        <w:t xml:space="preserve">Отбор на предоставление субсидий проводится в государственной интегрированной системе управления общественными финансами «Электронный бюджет» </w:t>
      </w:r>
      <w:r w:rsidRPr="006A1F25">
        <w:rPr>
          <w:rFonts w:ascii="Times New Roman" w:hAnsi="Times New Roman" w:cs="Times New Roman"/>
          <w:sz w:val="28"/>
          <w:szCs w:val="28"/>
        </w:rPr>
        <w:t>на портале предоставления мер финансовой государственной поддержки (https://promote.budget.gov.ru) (далее - система «Электронный бюджет»)</w:t>
      </w:r>
      <w:r w:rsidRPr="006A1F25">
        <w:rPr>
          <w:rFonts w:ascii="Times New Roman" w:eastAsia="TimesNewRomanPSMT" w:hAnsi="Times New Roman" w:cs="Times New Roman"/>
          <w:sz w:val="28"/>
          <w:szCs w:val="28"/>
        </w:rPr>
        <w:t>.</w:t>
      </w:r>
    </w:p>
    <w:p w:rsidR="00CC7E9B" w:rsidRPr="006A1F25" w:rsidRDefault="00CC7E9B" w:rsidP="001870AB">
      <w:pPr>
        <w:shd w:val="clear" w:color="auto" w:fill="FFFFFF"/>
        <w:ind w:firstLine="680"/>
        <w:jc w:val="both"/>
        <w:rPr>
          <w:sz w:val="28"/>
          <w:szCs w:val="28"/>
        </w:rPr>
      </w:pPr>
      <w:r w:rsidRPr="006A1F25">
        <w:rPr>
          <w:sz w:val="28"/>
          <w:szCs w:val="28"/>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sidRPr="006A1F25">
        <w:rPr>
          <w:sz w:val="28"/>
          <w:szCs w:val="28"/>
        </w:rPr>
        <w:t>ии и ау</w:t>
      </w:r>
      <w:proofErr w:type="gramEnd"/>
      <w:r w:rsidRPr="006A1F25">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CC7E9B" w:rsidRPr="009A7D59" w:rsidRDefault="00CC7E9B" w:rsidP="001870AB">
      <w:pPr>
        <w:shd w:val="clear" w:color="auto" w:fill="FFFFFF"/>
        <w:ind w:firstLine="709"/>
        <w:jc w:val="both"/>
        <w:rPr>
          <w:sz w:val="28"/>
          <w:szCs w:val="28"/>
        </w:rPr>
      </w:pPr>
      <w:r w:rsidRPr="006A1F25">
        <w:rPr>
          <w:sz w:val="28"/>
          <w:szCs w:val="28"/>
        </w:rPr>
        <w:t>Взаимодействие Администрации, а также комиссии по</w:t>
      </w:r>
      <w:r>
        <w:rPr>
          <w:sz w:val="28"/>
          <w:szCs w:val="28"/>
        </w:rPr>
        <w:t xml:space="preserve"> о</w:t>
      </w:r>
      <w:r w:rsidRPr="006A1F25">
        <w:rPr>
          <w:sz w:val="28"/>
          <w:szCs w:val="28"/>
        </w:rPr>
        <w:t xml:space="preserve">тбору субъектов малого предпринимательства, претендующих на предоставление субсидий (далее - Комиссия), с участниками отбора осуществляется с использованием документов в электронной форме в системе «Электронный бюджет» с учетом </w:t>
      </w:r>
      <w:r w:rsidRPr="001870AB">
        <w:rPr>
          <w:sz w:val="28"/>
          <w:szCs w:val="28"/>
        </w:rPr>
        <w:t>положений пункта 1</w:t>
      </w:r>
      <w:r w:rsidR="001870AB" w:rsidRPr="001870AB">
        <w:rPr>
          <w:sz w:val="28"/>
          <w:szCs w:val="28"/>
        </w:rPr>
        <w:t>2</w:t>
      </w:r>
      <w:r w:rsidRPr="001870AB">
        <w:rPr>
          <w:sz w:val="28"/>
          <w:szCs w:val="28"/>
        </w:rPr>
        <w:t xml:space="preserve"> настоящего</w:t>
      </w:r>
      <w:r w:rsidRPr="006A1F25">
        <w:rPr>
          <w:sz w:val="28"/>
          <w:szCs w:val="28"/>
        </w:rPr>
        <w:t xml:space="preserve"> </w:t>
      </w:r>
      <w:r w:rsidRPr="009A7D59">
        <w:rPr>
          <w:sz w:val="28"/>
          <w:szCs w:val="28"/>
        </w:rPr>
        <w:t>Положения.</w:t>
      </w:r>
    </w:p>
    <w:p w:rsidR="00CC7E9B" w:rsidRDefault="00CC7E9B" w:rsidP="001870AB">
      <w:pPr>
        <w:shd w:val="clear" w:color="auto" w:fill="FFFFFF"/>
        <w:ind w:firstLine="709"/>
        <w:jc w:val="both"/>
        <w:rPr>
          <w:sz w:val="28"/>
          <w:szCs w:val="28"/>
        </w:rPr>
      </w:pPr>
      <w:r w:rsidRPr="006A1F25">
        <w:rPr>
          <w:sz w:val="28"/>
          <w:szCs w:val="28"/>
        </w:rPr>
        <w:t>Отбор получателей субсидии проводится путем запроса предложений на основании заявок, направленных участниками отбора для участия в отборе, исходя из соответствия участников отбора получателей субсидий категориям и (или) критериям и очередности поступления заявок на участие в отборе получателей субсидии</w:t>
      </w:r>
    </w:p>
    <w:p w:rsidR="00CC7E9B" w:rsidRPr="006A1F25" w:rsidRDefault="00CC7E9B" w:rsidP="001870AB">
      <w:pPr>
        <w:shd w:val="clear" w:color="auto" w:fill="FFFFFF"/>
        <w:ind w:firstLine="709"/>
        <w:jc w:val="both"/>
        <w:rPr>
          <w:sz w:val="28"/>
          <w:szCs w:val="28"/>
        </w:rPr>
      </w:pPr>
      <w:r w:rsidRPr="00C42F82">
        <w:rPr>
          <w:sz w:val="28"/>
          <w:szCs w:val="28"/>
        </w:rPr>
        <w:t>Решение о проведении отбора принимается Администрацией в форме постановления.</w:t>
      </w:r>
    </w:p>
    <w:p w:rsidR="00CC7E9B" w:rsidRDefault="001870AB" w:rsidP="001870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C7E9B" w:rsidRPr="006A1F25">
        <w:rPr>
          <w:rFonts w:ascii="Times New Roman" w:hAnsi="Times New Roman" w:cs="Times New Roman"/>
          <w:sz w:val="28"/>
          <w:szCs w:val="28"/>
        </w:rPr>
        <w:t>. Администрация размещает на официальном сайте в сети Интернет и в системе «Электронный бюджет» объявление о проведении отбора в срок не позднее 1 ноября текущего года. В объявлении о проведении отбора указывается следующая информация: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lastRenderedPageBreak/>
        <w:t>а) сроки проведения отбора, даты и времени начала, окончания подачи и приема заявок участников отбора, которые не могут быть менее 10 календарных дней, следующих за днем размещения объявления о проведении отбора, а также информация о возможности проведения нескольких этапов отбора с указанием сроков (порядка) их проведения;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б) наименование, место </w:t>
      </w:r>
      <w:r>
        <w:rPr>
          <w:rFonts w:ascii="Times New Roman" w:hAnsi="Times New Roman" w:cs="Times New Roman"/>
          <w:sz w:val="28"/>
          <w:szCs w:val="28"/>
        </w:rPr>
        <w:t xml:space="preserve">нахождения, </w:t>
      </w:r>
      <w:r w:rsidRPr="006A1F25">
        <w:rPr>
          <w:rFonts w:ascii="Times New Roman" w:hAnsi="Times New Roman" w:cs="Times New Roman"/>
          <w:sz w:val="28"/>
          <w:szCs w:val="28"/>
        </w:rPr>
        <w:t>почтовый адрес, адрес электронной почты</w:t>
      </w:r>
      <w:r>
        <w:rPr>
          <w:rFonts w:ascii="Times New Roman" w:hAnsi="Times New Roman" w:cs="Times New Roman"/>
          <w:sz w:val="28"/>
          <w:szCs w:val="28"/>
        </w:rPr>
        <w:t xml:space="preserve"> </w:t>
      </w:r>
      <w:r w:rsidRPr="006A1F25">
        <w:rPr>
          <w:rFonts w:ascii="Times New Roman" w:hAnsi="Times New Roman" w:cs="Times New Roman"/>
          <w:sz w:val="28"/>
          <w:szCs w:val="28"/>
        </w:rPr>
        <w:t xml:space="preserve"> Администрации;</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в) результаты предоставления субсидии в соответствии с </w:t>
      </w:r>
      <w:hyperlink r:id="rId15" w:anchor="P45" w:history="1">
        <w:r w:rsidRPr="006A1F25">
          <w:rPr>
            <w:rFonts w:ascii="Times New Roman" w:hAnsi="Times New Roman" w:cs="Times New Roman"/>
            <w:sz w:val="28"/>
            <w:szCs w:val="28"/>
          </w:rPr>
          <w:t>пунктом</w:t>
        </w:r>
      </w:hyperlink>
      <w:r w:rsidRPr="006A1F25">
        <w:rPr>
          <w:rFonts w:ascii="Times New Roman" w:hAnsi="Times New Roman" w:cs="Times New Roman"/>
          <w:sz w:val="28"/>
          <w:szCs w:val="28"/>
        </w:rPr>
        <w:t xml:space="preserve"> </w:t>
      </w:r>
      <w:hyperlink r:id="rId16" w:anchor="P211" w:history="1">
        <w:r w:rsidRPr="006A1F25">
          <w:rPr>
            <w:rFonts w:ascii="Times New Roman" w:hAnsi="Times New Roman" w:cs="Times New Roman"/>
            <w:sz w:val="28"/>
            <w:szCs w:val="28"/>
          </w:rPr>
          <w:t>2</w:t>
        </w:r>
        <w:r w:rsidR="00600DE0" w:rsidRPr="00600DE0">
          <w:rPr>
            <w:rFonts w:ascii="Times New Roman" w:hAnsi="Times New Roman" w:cs="Times New Roman"/>
            <w:sz w:val="28"/>
            <w:szCs w:val="28"/>
          </w:rPr>
          <w:t>7</w:t>
        </w:r>
      </w:hyperlink>
      <w:r w:rsidRPr="006A1F25">
        <w:rPr>
          <w:rFonts w:ascii="Times New Roman" w:hAnsi="Times New Roman" w:cs="Times New Roman"/>
          <w:sz w:val="28"/>
          <w:szCs w:val="28"/>
        </w:rPr>
        <w:t xml:space="preserve"> настоящего Порядка;</w:t>
      </w:r>
    </w:p>
    <w:p w:rsidR="00CC7E9B" w:rsidRPr="009A7D59" w:rsidRDefault="00CC7E9B" w:rsidP="00CC7E9B">
      <w:pPr>
        <w:pStyle w:val="ConsPlusNormal"/>
        <w:ind w:firstLine="680"/>
        <w:jc w:val="both"/>
        <w:rPr>
          <w:rFonts w:ascii="Times New Roman" w:hAnsi="Times New Roman" w:cs="Times New Roman"/>
          <w:sz w:val="28"/>
          <w:szCs w:val="28"/>
        </w:rPr>
      </w:pPr>
      <w:r w:rsidRPr="009A7D59">
        <w:rPr>
          <w:rFonts w:ascii="Times New Roman" w:hAnsi="Times New Roman" w:cs="Times New Roman"/>
          <w:sz w:val="28"/>
          <w:szCs w:val="28"/>
        </w:rPr>
        <w:t xml:space="preserve">г) доменного имени официального сайта администрации </w:t>
      </w:r>
      <w:r w:rsidR="001870AB">
        <w:rPr>
          <w:rFonts w:ascii="Times New Roman" w:hAnsi="Times New Roman" w:cs="Times New Roman"/>
          <w:sz w:val="28"/>
          <w:szCs w:val="28"/>
        </w:rPr>
        <w:t>Терновс</w:t>
      </w:r>
      <w:r>
        <w:rPr>
          <w:rFonts w:ascii="Times New Roman" w:hAnsi="Times New Roman" w:cs="Times New Roman"/>
          <w:sz w:val="28"/>
          <w:szCs w:val="28"/>
        </w:rPr>
        <w:t>кого</w:t>
      </w:r>
      <w:r w:rsidRPr="009A7D59">
        <w:rPr>
          <w:rFonts w:ascii="Times New Roman" w:hAnsi="Times New Roman" w:cs="Times New Roman"/>
          <w:sz w:val="28"/>
          <w:szCs w:val="28"/>
        </w:rPr>
        <w:t xml:space="preserve"> муниципального района Воронежской области в информационно-телекоммуникационной сети «Интернет» и (или) указателей страниц системы «Электронный бюджет», на котором обеспечивается проведение отбора;</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д) требования к участникам отбора, установленные пунктом 4 настоящего П</w:t>
      </w:r>
      <w:r>
        <w:rPr>
          <w:rFonts w:ascii="Times New Roman" w:hAnsi="Times New Roman" w:cs="Times New Roman"/>
          <w:sz w:val="28"/>
          <w:szCs w:val="28"/>
        </w:rPr>
        <w:t>оложения</w:t>
      </w:r>
      <w:r w:rsidRPr="006A1F25">
        <w:rPr>
          <w:rFonts w:ascii="Times New Roman" w:hAnsi="Times New Roman" w:cs="Times New Roman"/>
          <w:sz w:val="28"/>
          <w:szCs w:val="28"/>
        </w:rPr>
        <w:t xml:space="preserve">, и перечень документов, представляемых участниками отбора, в соответствии с </w:t>
      </w:r>
      <w:hyperlink r:id="rId17" w:anchor="P47" w:history="1">
        <w:r w:rsidRPr="006A1F25">
          <w:rPr>
            <w:rFonts w:ascii="Times New Roman" w:hAnsi="Times New Roman" w:cs="Times New Roman"/>
            <w:sz w:val="28"/>
            <w:szCs w:val="28"/>
          </w:rPr>
          <w:t>пунктом</w:t>
        </w:r>
      </w:hyperlink>
      <w:r w:rsidRPr="006A1F25">
        <w:rPr>
          <w:rFonts w:ascii="Times New Roman" w:hAnsi="Times New Roman" w:cs="Times New Roman"/>
          <w:sz w:val="28"/>
          <w:szCs w:val="28"/>
        </w:rPr>
        <w:t xml:space="preserve"> 2</w:t>
      </w:r>
      <w:r w:rsidR="00600DE0" w:rsidRPr="00600DE0">
        <w:rPr>
          <w:rFonts w:ascii="Times New Roman" w:hAnsi="Times New Roman" w:cs="Times New Roman"/>
          <w:sz w:val="28"/>
          <w:szCs w:val="28"/>
        </w:rPr>
        <w:t>1</w:t>
      </w:r>
      <w:r w:rsidRPr="006A1F25">
        <w:rPr>
          <w:rFonts w:ascii="Times New Roman" w:hAnsi="Times New Roman" w:cs="Times New Roman"/>
          <w:sz w:val="28"/>
          <w:szCs w:val="28"/>
        </w:rPr>
        <w:t xml:space="preserve"> настоящего По</w:t>
      </w:r>
      <w:r>
        <w:rPr>
          <w:rFonts w:ascii="Times New Roman" w:hAnsi="Times New Roman" w:cs="Times New Roman"/>
          <w:sz w:val="28"/>
          <w:szCs w:val="28"/>
        </w:rPr>
        <w:t>ложения</w:t>
      </w:r>
      <w:r w:rsidRPr="006A1F25">
        <w:rPr>
          <w:rFonts w:ascii="Times New Roman" w:hAnsi="Times New Roman" w:cs="Times New Roman"/>
          <w:sz w:val="28"/>
          <w:szCs w:val="28"/>
        </w:rPr>
        <w:t>;</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е) категории и (или) критерии отбора;</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ж) порядок подачи заявок участниками отбора и требований, предъявляемых к форме и содержанию заявок, подаваемых участниками отбора, в соответствии с пунктами 11, 2</w:t>
      </w:r>
      <w:r w:rsidR="00600DE0" w:rsidRPr="00600DE0">
        <w:rPr>
          <w:rFonts w:ascii="Times New Roman" w:hAnsi="Times New Roman" w:cs="Times New Roman"/>
          <w:sz w:val="28"/>
          <w:szCs w:val="28"/>
        </w:rPr>
        <w:t>1</w:t>
      </w:r>
      <w:r w:rsidRPr="006A1F25">
        <w:rPr>
          <w:rFonts w:ascii="Times New Roman" w:hAnsi="Times New Roman" w:cs="Times New Roman"/>
          <w:sz w:val="28"/>
          <w:szCs w:val="28"/>
        </w:rPr>
        <w:t xml:space="preserve"> настоящего Порядка;</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з)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в соответствии с подпунктами 11.</w:t>
      </w:r>
      <w:r>
        <w:rPr>
          <w:rFonts w:ascii="Times New Roman" w:hAnsi="Times New Roman" w:cs="Times New Roman"/>
          <w:sz w:val="28"/>
          <w:szCs w:val="28"/>
        </w:rPr>
        <w:t>5</w:t>
      </w:r>
      <w:r w:rsidRPr="006A1F25">
        <w:rPr>
          <w:rFonts w:ascii="Times New Roman" w:hAnsi="Times New Roman" w:cs="Times New Roman"/>
          <w:sz w:val="28"/>
          <w:szCs w:val="28"/>
        </w:rPr>
        <w:t>. - 11.</w:t>
      </w:r>
      <w:r>
        <w:rPr>
          <w:rFonts w:ascii="Times New Roman" w:hAnsi="Times New Roman" w:cs="Times New Roman"/>
          <w:sz w:val="28"/>
          <w:szCs w:val="28"/>
        </w:rPr>
        <w:t>7</w:t>
      </w:r>
      <w:r w:rsidRPr="006A1F25">
        <w:rPr>
          <w:rFonts w:ascii="Times New Roman" w:hAnsi="Times New Roman" w:cs="Times New Roman"/>
          <w:sz w:val="28"/>
          <w:szCs w:val="28"/>
        </w:rPr>
        <w:t>. пункта 11 настоящего Положения;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и) правила рассмотрения заявок участников отбора в соответствии с пунктами 14 - 18 настоящего Положения;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к) порядок возврата заявок на доработку в соответствии </w:t>
      </w:r>
      <w:proofErr w:type="gramStart"/>
      <w:r w:rsidRPr="006A1F25">
        <w:rPr>
          <w:rFonts w:ascii="Times New Roman" w:hAnsi="Times New Roman" w:cs="Times New Roman"/>
          <w:sz w:val="28"/>
          <w:szCs w:val="28"/>
        </w:rPr>
        <w:t>с</w:t>
      </w:r>
      <w:proofErr w:type="gramEnd"/>
      <w:r w:rsidRPr="006A1F25">
        <w:rPr>
          <w:rFonts w:ascii="Times New Roman" w:hAnsi="Times New Roman" w:cs="Times New Roman"/>
          <w:sz w:val="28"/>
          <w:szCs w:val="28"/>
        </w:rPr>
        <w:t xml:space="preserve"> </w:t>
      </w:r>
      <w:proofErr w:type="gramStart"/>
      <w:r w:rsidRPr="006A1F25">
        <w:rPr>
          <w:rFonts w:ascii="Times New Roman" w:hAnsi="Times New Roman" w:cs="Times New Roman"/>
          <w:sz w:val="28"/>
          <w:szCs w:val="28"/>
        </w:rPr>
        <w:t>под</w:t>
      </w:r>
      <w:proofErr w:type="gramEnd"/>
      <w:r w:rsidRPr="006A1F25">
        <w:rPr>
          <w:rFonts w:ascii="Times New Roman" w:hAnsi="Times New Roman" w:cs="Times New Roman"/>
          <w:sz w:val="28"/>
          <w:szCs w:val="28"/>
        </w:rPr>
        <w:fldChar w:fldCharType="begin"/>
      </w:r>
      <w:r>
        <w:rPr>
          <w:rFonts w:ascii="Times New Roman" w:hAnsi="Times New Roman" w:cs="Times New Roman"/>
          <w:sz w:val="28"/>
          <w:szCs w:val="28"/>
        </w:rPr>
        <w:instrText>HYPERLINK "C:\\Users\\ozaiceva\\AppData\\ДОКУМЕНТЫ МОИ\\Поддержка МСП\\Действующие положения по субсидиям\\ПРИМЕРЫ 2021\\НА ВОЗМЕЩЕНИЕ затрат переработке.docx" \l "P47"</w:instrText>
      </w:r>
      <w:r w:rsidRPr="006A1F25">
        <w:rPr>
          <w:rFonts w:ascii="Times New Roman" w:hAnsi="Times New Roman" w:cs="Times New Roman"/>
          <w:sz w:val="28"/>
          <w:szCs w:val="28"/>
        </w:rPr>
        <w:fldChar w:fldCharType="separate"/>
      </w:r>
      <w:r w:rsidRPr="006A1F25">
        <w:rPr>
          <w:rFonts w:ascii="Times New Roman" w:hAnsi="Times New Roman" w:cs="Times New Roman"/>
          <w:sz w:val="28"/>
          <w:szCs w:val="28"/>
        </w:rPr>
        <w:t>пунктом</w:t>
      </w:r>
      <w:r w:rsidRPr="006A1F25">
        <w:rPr>
          <w:rFonts w:ascii="Times New Roman" w:hAnsi="Times New Roman" w:cs="Times New Roman"/>
          <w:sz w:val="28"/>
          <w:szCs w:val="28"/>
        </w:rPr>
        <w:fldChar w:fldCharType="end"/>
      </w:r>
      <w:r>
        <w:rPr>
          <w:rFonts w:ascii="Times New Roman" w:hAnsi="Times New Roman" w:cs="Times New Roman"/>
          <w:sz w:val="28"/>
          <w:szCs w:val="28"/>
        </w:rPr>
        <w:t xml:space="preserve"> 11.8</w:t>
      </w:r>
      <w:r w:rsidRPr="006A1F25">
        <w:rPr>
          <w:rFonts w:ascii="Times New Roman" w:hAnsi="Times New Roman" w:cs="Times New Roman"/>
          <w:sz w:val="28"/>
          <w:szCs w:val="28"/>
        </w:rPr>
        <w:t>. пункта 11 настоящего Порядка;</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л) порядок отклонения заявок, а также информацию об основаниях их отклонения в соответствии с подпунктом 14.6. пункта 14 настоящего Положения;</w:t>
      </w:r>
    </w:p>
    <w:p w:rsidR="00CC7E9B" w:rsidRPr="006A1F25" w:rsidRDefault="00CC7E9B" w:rsidP="00CC7E9B">
      <w:pPr>
        <w:spacing w:line="276" w:lineRule="auto"/>
        <w:ind w:firstLine="709"/>
        <w:jc w:val="both"/>
        <w:rPr>
          <w:sz w:val="28"/>
          <w:szCs w:val="28"/>
        </w:rPr>
      </w:pPr>
      <w:r w:rsidRPr="006A1F25">
        <w:rPr>
          <w:sz w:val="28"/>
          <w:szCs w:val="28"/>
        </w:rPr>
        <w:t>м) объем распределяемой субсидии в рамках отбора, порядок расчета размера субсидии, правила распределения субсидии по результатам отбора в соответствии с пунктами 22 - 23 настоящего Положения;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н) 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w:t>
      </w:r>
      <w:hyperlink r:id="rId18" w:anchor="P109" w:history="1">
        <w:r w:rsidRPr="006A1F25">
          <w:rPr>
            <w:rFonts w:ascii="Times New Roman" w:hAnsi="Times New Roman" w:cs="Times New Roman"/>
            <w:sz w:val="28"/>
            <w:szCs w:val="28"/>
          </w:rPr>
          <w:t>пунктами</w:t>
        </w:r>
      </w:hyperlink>
      <w:r w:rsidRPr="006A1F25">
        <w:rPr>
          <w:rFonts w:ascii="Times New Roman" w:hAnsi="Times New Roman" w:cs="Times New Roman"/>
          <w:sz w:val="28"/>
          <w:szCs w:val="28"/>
        </w:rPr>
        <w:t xml:space="preserve"> 1</w:t>
      </w:r>
      <w:r w:rsidR="00600DE0" w:rsidRPr="00600DE0">
        <w:rPr>
          <w:rFonts w:ascii="Times New Roman" w:hAnsi="Times New Roman" w:cs="Times New Roman"/>
          <w:sz w:val="28"/>
          <w:szCs w:val="28"/>
        </w:rPr>
        <w:t>3</w:t>
      </w:r>
      <w:r w:rsidRPr="006A1F25">
        <w:rPr>
          <w:rFonts w:ascii="Times New Roman" w:hAnsi="Times New Roman" w:cs="Times New Roman"/>
          <w:sz w:val="28"/>
          <w:szCs w:val="28"/>
        </w:rPr>
        <w:t xml:space="preserve"> - 1</w:t>
      </w:r>
      <w:r w:rsidR="00600DE0" w:rsidRPr="00600DE0">
        <w:rPr>
          <w:rFonts w:ascii="Times New Roman" w:hAnsi="Times New Roman" w:cs="Times New Roman"/>
          <w:sz w:val="28"/>
          <w:szCs w:val="28"/>
        </w:rPr>
        <w:t>4</w:t>
      </w:r>
      <w:r w:rsidRPr="006A1F25">
        <w:rPr>
          <w:rFonts w:ascii="Times New Roman" w:hAnsi="Times New Roman" w:cs="Times New Roman"/>
          <w:sz w:val="28"/>
          <w:szCs w:val="28"/>
        </w:rPr>
        <w:t xml:space="preserve"> настоящего Положения;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о) срок, в течение которого победители отбора должны подписать соглашение с Администрацией о предоставлении субсидий  </w:t>
      </w:r>
      <w:r>
        <w:rPr>
          <w:rFonts w:ascii="Times New Roman" w:hAnsi="Times New Roman" w:cs="Times New Roman"/>
          <w:sz w:val="28"/>
          <w:szCs w:val="28"/>
        </w:rPr>
        <w:t xml:space="preserve">в соответствии с типовыми формами, установленными финансовым органом муниципального образования для соответствующего вида субсидии </w:t>
      </w:r>
      <w:r w:rsidRPr="006A1F25">
        <w:rPr>
          <w:rFonts w:ascii="Times New Roman" w:hAnsi="Times New Roman" w:cs="Times New Roman"/>
          <w:sz w:val="28"/>
          <w:szCs w:val="28"/>
        </w:rPr>
        <w:t>(далее - Соглашение);</w:t>
      </w:r>
    </w:p>
    <w:p w:rsidR="00CC7E9B" w:rsidRPr="006A1F25" w:rsidRDefault="00CC7E9B" w:rsidP="00CC7E9B">
      <w:pPr>
        <w:pStyle w:val="ConsPlusNormal"/>
        <w:ind w:firstLine="680"/>
        <w:jc w:val="both"/>
        <w:rPr>
          <w:rFonts w:ascii="Times New Roman" w:hAnsi="Times New Roman" w:cs="Times New Roman"/>
          <w:sz w:val="28"/>
          <w:szCs w:val="28"/>
        </w:rPr>
      </w:pPr>
      <w:proofErr w:type="gramStart"/>
      <w:r w:rsidRPr="006A1F25">
        <w:rPr>
          <w:rFonts w:ascii="Times New Roman" w:hAnsi="Times New Roman" w:cs="Times New Roman"/>
          <w:sz w:val="28"/>
          <w:szCs w:val="28"/>
        </w:rPr>
        <w:t>п) условия признания победителя (победителей) отбора уклонившимся от заключения соглашения в соответствии с пунктом 2</w:t>
      </w:r>
      <w:r w:rsidR="00600DE0" w:rsidRPr="00600DE0">
        <w:rPr>
          <w:rFonts w:ascii="Times New Roman" w:hAnsi="Times New Roman" w:cs="Times New Roman"/>
          <w:sz w:val="28"/>
          <w:szCs w:val="28"/>
        </w:rPr>
        <w:t>5</w:t>
      </w:r>
      <w:r w:rsidRPr="006A1F25">
        <w:rPr>
          <w:rFonts w:ascii="Times New Roman" w:hAnsi="Times New Roman" w:cs="Times New Roman"/>
          <w:sz w:val="28"/>
          <w:szCs w:val="28"/>
        </w:rPr>
        <w:t xml:space="preserve"> настоящего Положения; </w:t>
      </w:r>
      <w:proofErr w:type="gramEnd"/>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р) даты размещения результатов отбора (протокола подведения итогов) на едином портале в системе «Электронный бюджет», а также на официальном сайте Администрации в информационно-телекоммуникационной сети «Интернет» в соответствии с пунктом 1</w:t>
      </w:r>
      <w:r w:rsidR="00600DE0" w:rsidRPr="00600DE0">
        <w:rPr>
          <w:rFonts w:ascii="Times New Roman" w:hAnsi="Times New Roman" w:cs="Times New Roman"/>
          <w:sz w:val="28"/>
          <w:szCs w:val="28"/>
        </w:rPr>
        <w:t>7</w:t>
      </w:r>
      <w:r w:rsidRPr="006A1F25">
        <w:rPr>
          <w:rFonts w:ascii="Times New Roman" w:hAnsi="Times New Roman" w:cs="Times New Roman"/>
          <w:sz w:val="28"/>
          <w:szCs w:val="28"/>
        </w:rPr>
        <w:t xml:space="preserve"> настоящего Положения.</w:t>
      </w:r>
    </w:p>
    <w:p w:rsidR="00CC7E9B" w:rsidRPr="006A1F25" w:rsidRDefault="001870AB" w:rsidP="001870AB">
      <w:pPr>
        <w:pStyle w:val="af5"/>
        <w:ind w:firstLine="709"/>
        <w:jc w:val="both"/>
        <w:rPr>
          <w:sz w:val="28"/>
          <w:szCs w:val="28"/>
        </w:rPr>
      </w:pPr>
      <w:r>
        <w:rPr>
          <w:sz w:val="28"/>
          <w:szCs w:val="28"/>
        </w:rPr>
        <w:lastRenderedPageBreak/>
        <w:t xml:space="preserve"> 9</w:t>
      </w:r>
      <w:r w:rsidR="00CC7E9B" w:rsidRPr="006A1F25">
        <w:rPr>
          <w:sz w:val="28"/>
          <w:szCs w:val="28"/>
        </w:rPr>
        <w:t>.1. Администрация может вносить изменения в объявление о проведении конкурсного отбора, которое осуществляется не позднее наступления даты окончания приема заявок с соблюдением следующих условий:</w:t>
      </w:r>
    </w:p>
    <w:p w:rsidR="00CC7E9B" w:rsidRPr="006A1F25" w:rsidRDefault="00CC7E9B" w:rsidP="001870AB">
      <w:pPr>
        <w:pStyle w:val="af5"/>
        <w:ind w:firstLine="709"/>
        <w:jc w:val="both"/>
        <w:rPr>
          <w:sz w:val="28"/>
          <w:szCs w:val="28"/>
        </w:rPr>
      </w:pPr>
      <w:r w:rsidRPr="006A1F25">
        <w:rPr>
          <w:sz w:val="28"/>
          <w:szCs w:val="28"/>
        </w:rPr>
        <w:t>- срок подачи участниками отбора заявок продляется на 3 календарных дня со дня, следующего за днем внесения таких изменений;</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CC7E9B" w:rsidRPr="006A1F25" w:rsidRDefault="00CC7E9B" w:rsidP="001870AB">
      <w:pPr>
        <w:pStyle w:val="af5"/>
        <w:ind w:firstLine="709"/>
        <w:jc w:val="both"/>
        <w:rPr>
          <w:sz w:val="28"/>
          <w:szCs w:val="28"/>
        </w:rPr>
      </w:pPr>
      <w:r w:rsidRPr="006A1F25">
        <w:rPr>
          <w:sz w:val="28"/>
          <w:szCs w:val="28"/>
        </w:rPr>
        <w:t>- в случае внесения изменений в объявление о проведение отбора получателей субсидий после наступления даты начала приема заявок, участники отбора вправе внести изменения в заявки;</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CC7E9B" w:rsidRPr="006A1F25" w:rsidRDefault="001870AB" w:rsidP="00CC7E9B">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w:t>
      </w:r>
      <w:r w:rsidR="00CC7E9B" w:rsidRPr="006A1F25">
        <w:rPr>
          <w:rFonts w:ascii="Times New Roman" w:hAnsi="Times New Roman" w:cs="Times New Roman"/>
          <w:sz w:val="28"/>
          <w:szCs w:val="28"/>
        </w:rPr>
        <w:t xml:space="preserve"> Порядок отмены проведения отбора.</w:t>
      </w:r>
    </w:p>
    <w:p w:rsidR="00CC7E9B" w:rsidRPr="006A1F25" w:rsidRDefault="00CC7E9B" w:rsidP="00CC7E9B">
      <w:pPr>
        <w:ind w:firstLine="709"/>
        <w:jc w:val="both"/>
        <w:rPr>
          <w:sz w:val="28"/>
          <w:szCs w:val="28"/>
        </w:rPr>
      </w:pPr>
      <w:r w:rsidRPr="006A1F25">
        <w:rPr>
          <w:sz w:val="28"/>
          <w:szCs w:val="28"/>
        </w:rPr>
        <w:t>Не позднее, чем за</w:t>
      </w:r>
      <w:r>
        <w:rPr>
          <w:sz w:val="28"/>
          <w:szCs w:val="28"/>
        </w:rPr>
        <w:t xml:space="preserve"> один </w:t>
      </w:r>
      <w:r w:rsidRPr="006A1F25">
        <w:rPr>
          <w:sz w:val="28"/>
          <w:szCs w:val="28"/>
        </w:rPr>
        <w:t xml:space="preserve"> рабочи</w:t>
      </w:r>
      <w:r>
        <w:rPr>
          <w:sz w:val="28"/>
          <w:szCs w:val="28"/>
        </w:rPr>
        <w:t>й</w:t>
      </w:r>
      <w:r w:rsidRPr="006A1F25">
        <w:rPr>
          <w:sz w:val="28"/>
          <w:szCs w:val="28"/>
        </w:rPr>
        <w:t xml:space="preserve"> д</w:t>
      </w:r>
      <w:r>
        <w:rPr>
          <w:sz w:val="28"/>
          <w:szCs w:val="28"/>
        </w:rPr>
        <w:t>ень</w:t>
      </w:r>
      <w:r w:rsidRPr="006A1F25">
        <w:rPr>
          <w:sz w:val="28"/>
          <w:szCs w:val="28"/>
        </w:rPr>
        <w:t xml:space="preserve"> до даты окончания срока приема заявок на предоставление Субсидии проведение отбора может быть отменено по решению Администрации в следующих случаях:</w:t>
      </w:r>
    </w:p>
    <w:p w:rsidR="00CC7E9B" w:rsidRPr="006A1F25" w:rsidRDefault="00CC7E9B" w:rsidP="00CC7E9B">
      <w:pPr>
        <w:ind w:firstLine="709"/>
        <w:jc w:val="both"/>
        <w:rPr>
          <w:sz w:val="28"/>
          <w:szCs w:val="28"/>
        </w:rPr>
      </w:pPr>
      <w:r w:rsidRPr="006A1F25">
        <w:rPr>
          <w:sz w:val="28"/>
          <w:szCs w:val="28"/>
        </w:rPr>
        <w:t>а) уменьшение лимитов бюджетных ассигнований;</w:t>
      </w:r>
    </w:p>
    <w:p w:rsidR="00CC7E9B" w:rsidRPr="006A1F25" w:rsidRDefault="00CC7E9B" w:rsidP="00CC7E9B">
      <w:pPr>
        <w:ind w:firstLine="709"/>
        <w:jc w:val="both"/>
        <w:rPr>
          <w:sz w:val="28"/>
          <w:szCs w:val="28"/>
        </w:rPr>
      </w:pPr>
      <w:r w:rsidRPr="006A1F25">
        <w:rPr>
          <w:sz w:val="28"/>
          <w:szCs w:val="28"/>
        </w:rPr>
        <w:t>б) внесение изменений в нормативные правовые акты, влекущих изменение порядка предоставления субсидий по данному направлению.</w:t>
      </w:r>
    </w:p>
    <w:p w:rsidR="00CC7E9B" w:rsidRPr="006A1F25" w:rsidRDefault="00CC7E9B" w:rsidP="00CC7E9B">
      <w:pPr>
        <w:ind w:firstLine="709"/>
        <w:jc w:val="both"/>
        <w:rPr>
          <w:sz w:val="28"/>
          <w:szCs w:val="28"/>
        </w:rPr>
      </w:pPr>
      <w:r w:rsidRPr="006A1F25">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w:t>
      </w:r>
      <w:r w:rsidR="00DE1EFB">
        <w:rPr>
          <w:sz w:val="28"/>
          <w:szCs w:val="28"/>
        </w:rPr>
        <w:t>Тернов</w:t>
      </w:r>
      <w:r>
        <w:rPr>
          <w:sz w:val="28"/>
          <w:szCs w:val="28"/>
        </w:rPr>
        <w:t>ского</w:t>
      </w:r>
      <w:r w:rsidRPr="006A1F25">
        <w:rPr>
          <w:sz w:val="28"/>
          <w:szCs w:val="28"/>
        </w:rPr>
        <w:t xml:space="preserve"> муниципального района. </w:t>
      </w:r>
    </w:p>
    <w:p w:rsidR="00CC7E9B" w:rsidRPr="006A1F25" w:rsidRDefault="00CC7E9B" w:rsidP="00CC7E9B">
      <w:pPr>
        <w:ind w:firstLine="709"/>
        <w:jc w:val="both"/>
        <w:rPr>
          <w:sz w:val="28"/>
          <w:szCs w:val="28"/>
        </w:rPr>
      </w:pPr>
      <w:r w:rsidRPr="006A1F25">
        <w:rPr>
          <w:sz w:val="28"/>
          <w:szCs w:val="28"/>
        </w:rPr>
        <w:t>Отбор считается отмененным со дня размещения объявления об его отмене на официальном сайте Администрации.</w:t>
      </w:r>
    </w:p>
    <w:p w:rsidR="00CC7E9B" w:rsidRPr="006A1F25" w:rsidRDefault="00CC7E9B" w:rsidP="00CC7E9B">
      <w:pPr>
        <w:ind w:firstLine="709"/>
        <w:jc w:val="both"/>
        <w:rPr>
          <w:sz w:val="28"/>
          <w:szCs w:val="28"/>
        </w:rPr>
      </w:pPr>
      <w:r w:rsidRPr="006A1F25">
        <w:rPr>
          <w:sz w:val="28"/>
          <w:szCs w:val="28"/>
        </w:rPr>
        <w:t xml:space="preserve">Участники отбора, подавшие Заявки на предоставление Субсидии, информируются об отмене проведения отбора в </w:t>
      </w:r>
      <w:r>
        <w:rPr>
          <w:sz w:val="28"/>
          <w:szCs w:val="28"/>
        </w:rPr>
        <w:t xml:space="preserve">системе «Электронный бюджет» в </w:t>
      </w:r>
      <w:r w:rsidRPr="006A1F25">
        <w:rPr>
          <w:sz w:val="28"/>
          <w:szCs w:val="28"/>
        </w:rPr>
        <w:t xml:space="preserve">день размещения объявления об отмене отбора. </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1</w:t>
      </w:r>
      <w:r w:rsidRPr="006A1F25">
        <w:rPr>
          <w:sz w:val="28"/>
          <w:szCs w:val="28"/>
        </w:rPr>
        <w:t>. Отбор получателей субсидий признается несостоявшимся в следующих случаях:</w:t>
      </w:r>
    </w:p>
    <w:p w:rsidR="00CC7E9B" w:rsidRPr="006A1F25" w:rsidRDefault="00CC7E9B" w:rsidP="001870AB">
      <w:pPr>
        <w:pStyle w:val="af5"/>
        <w:ind w:firstLine="709"/>
        <w:jc w:val="both"/>
        <w:rPr>
          <w:sz w:val="28"/>
          <w:szCs w:val="28"/>
        </w:rPr>
      </w:pPr>
      <w:r w:rsidRPr="006A1F25">
        <w:rPr>
          <w:sz w:val="28"/>
          <w:szCs w:val="28"/>
        </w:rPr>
        <w:t>а) по окончании срока подачи заявок не подано ни одной заявки;</w:t>
      </w:r>
    </w:p>
    <w:p w:rsidR="00CC7E9B" w:rsidRPr="006A1F25" w:rsidRDefault="00CC7E9B" w:rsidP="001870AB">
      <w:pPr>
        <w:pStyle w:val="af5"/>
        <w:ind w:firstLine="709"/>
        <w:jc w:val="both"/>
        <w:rPr>
          <w:sz w:val="28"/>
          <w:szCs w:val="28"/>
        </w:rPr>
      </w:pPr>
      <w:r w:rsidRPr="006A1F25">
        <w:rPr>
          <w:sz w:val="28"/>
          <w:szCs w:val="28"/>
        </w:rPr>
        <w:t>б) по результатам рассмотрения заявок отклонены все заявки.</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 Порядок формирования и подачи участниками отбора заявок, внесения в них изменений.</w:t>
      </w:r>
    </w:p>
    <w:p w:rsidR="00CC7E9B" w:rsidRPr="006A1F25" w:rsidRDefault="00CC7E9B" w:rsidP="001870AB">
      <w:pPr>
        <w:pStyle w:val="af5"/>
        <w:ind w:firstLine="709"/>
        <w:jc w:val="both"/>
        <w:rPr>
          <w:sz w:val="28"/>
          <w:szCs w:val="28"/>
        </w:rPr>
      </w:pPr>
      <w:r w:rsidRPr="006A1F25">
        <w:rPr>
          <w:sz w:val="28"/>
          <w:szCs w:val="28"/>
        </w:rPr>
        <w:t>Участник отбора может подать только одну заявку для участия в отборе в рамках одного объявления о проведении отбора.</w:t>
      </w:r>
    </w:p>
    <w:p w:rsidR="00CC7E9B" w:rsidRPr="006A1F25" w:rsidRDefault="001870AB" w:rsidP="001870AB">
      <w:pPr>
        <w:pStyle w:val="af5"/>
        <w:ind w:firstLine="709"/>
        <w:jc w:val="both"/>
        <w:rPr>
          <w:sz w:val="28"/>
          <w:szCs w:val="28"/>
        </w:rPr>
      </w:pPr>
      <w:r>
        <w:rPr>
          <w:sz w:val="28"/>
          <w:szCs w:val="28"/>
        </w:rPr>
        <w:t>12</w:t>
      </w:r>
      <w:r w:rsidR="00CC7E9B" w:rsidRPr="006A1F25">
        <w:rPr>
          <w:sz w:val="28"/>
          <w:szCs w:val="28"/>
        </w:rPr>
        <w:t>.1.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CC7E9B" w:rsidRPr="006A1F25" w:rsidRDefault="00CC7E9B" w:rsidP="001870AB">
      <w:pPr>
        <w:pStyle w:val="af5"/>
        <w:ind w:firstLine="709"/>
        <w:jc w:val="both"/>
        <w:rPr>
          <w:sz w:val="28"/>
          <w:szCs w:val="28"/>
        </w:rPr>
      </w:pPr>
      <w:r w:rsidRPr="006A1F25">
        <w:rPr>
          <w:sz w:val="28"/>
          <w:szCs w:val="28"/>
        </w:rPr>
        <w:t>Фото - и видеоматериалы, включаемые в заявку, должны содержать</w:t>
      </w:r>
      <w:r>
        <w:rPr>
          <w:sz w:val="28"/>
          <w:szCs w:val="28"/>
        </w:rPr>
        <w:t xml:space="preserve"> </w:t>
      </w:r>
      <w:r w:rsidRPr="006A1F25">
        <w:rPr>
          <w:sz w:val="28"/>
          <w:szCs w:val="28"/>
        </w:rPr>
        <w:t>четкое и контрастное изображение высокого качества.</w:t>
      </w:r>
    </w:p>
    <w:p w:rsidR="00CC7E9B" w:rsidRPr="006A1F25" w:rsidRDefault="00CC7E9B" w:rsidP="001870AB">
      <w:pPr>
        <w:pStyle w:val="af5"/>
        <w:ind w:firstLine="709"/>
        <w:jc w:val="both"/>
        <w:rPr>
          <w:sz w:val="28"/>
          <w:szCs w:val="28"/>
        </w:rPr>
      </w:pPr>
      <w:r w:rsidRPr="006A1F25">
        <w:rPr>
          <w:sz w:val="28"/>
          <w:szCs w:val="28"/>
        </w:rPr>
        <w:lastRenderedPageBreak/>
        <w:t>Заявка на участие в отборе подписывается усиленной квалифицированной электронной подписью руководителя участника отбора (или уполномоченного им лица).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 xml:space="preserve">.2. Участник отбора к заявке прикладывает электронные копии документов и материалы, подтверждающие соответствие требованиям, установленным пунктом 4 настоящего Порядка, и перечень документов в соответствии с </w:t>
      </w:r>
      <w:hyperlink r:id="rId19" w:anchor="P47" w:history="1">
        <w:r w:rsidRPr="006A1F25">
          <w:rPr>
            <w:sz w:val="28"/>
            <w:szCs w:val="28"/>
          </w:rPr>
          <w:t>пунктом</w:t>
        </w:r>
      </w:hyperlink>
      <w:r w:rsidRPr="006A1F25">
        <w:rPr>
          <w:sz w:val="28"/>
          <w:szCs w:val="28"/>
        </w:rPr>
        <w:t xml:space="preserve"> 2</w:t>
      </w:r>
      <w:r w:rsidR="00600DE0" w:rsidRPr="00600DE0">
        <w:rPr>
          <w:sz w:val="28"/>
          <w:szCs w:val="28"/>
        </w:rPr>
        <w:t>1</w:t>
      </w:r>
      <w:r w:rsidRPr="006A1F25">
        <w:rPr>
          <w:sz w:val="28"/>
          <w:szCs w:val="28"/>
        </w:rPr>
        <w:t xml:space="preserve"> настоящего Порядка.</w:t>
      </w:r>
    </w:p>
    <w:p w:rsidR="00CC7E9B" w:rsidRPr="006A1F25" w:rsidRDefault="00CC7E9B" w:rsidP="001870AB">
      <w:pPr>
        <w:pStyle w:val="af5"/>
        <w:ind w:firstLine="709"/>
        <w:jc w:val="both"/>
        <w:rPr>
          <w:sz w:val="28"/>
          <w:szCs w:val="28"/>
        </w:rPr>
      </w:pPr>
      <w:r w:rsidRPr="006A1F25">
        <w:rPr>
          <w:sz w:val="28"/>
          <w:szCs w:val="28"/>
        </w:rPr>
        <w:t>Прилагаемые файлы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C7E9B" w:rsidRDefault="00CC7E9B" w:rsidP="001870AB">
      <w:pPr>
        <w:pStyle w:val="af5"/>
        <w:ind w:firstLine="709"/>
        <w:jc w:val="both"/>
        <w:rPr>
          <w:sz w:val="28"/>
          <w:szCs w:val="28"/>
        </w:rPr>
      </w:pPr>
      <w:r w:rsidRPr="006A1F25">
        <w:rPr>
          <w:sz w:val="28"/>
          <w:szCs w:val="28"/>
        </w:rP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 же если текст документов не поддается прочтению, или представленные документы содержат противоречивые сведения.</w:t>
      </w:r>
    </w:p>
    <w:p w:rsidR="00CC7E9B" w:rsidRPr="00F732AB" w:rsidRDefault="00CC7E9B" w:rsidP="00CC7E9B">
      <w:pPr>
        <w:pStyle w:val="af5"/>
        <w:ind w:firstLine="709"/>
        <w:jc w:val="both"/>
        <w:rPr>
          <w:sz w:val="28"/>
          <w:szCs w:val="28"/>
        </w:rPr>
      </w:pPr>
      <w:r>
        <w:rPr>
          <w:sz w:val="28"/>
          <w:szCs w:val="28"/>
        </w:rPr>
        <w:t>1</w:t>
      </w:r>
      <w:r w:rsidR="001870AB">
        <w:rPr>
          <w:sz w:val="28"/>
          <w:szCs w:val="28"/>
        </w:rPr>
        <w:t>2</w:t>
      </w:r>
      <w:r w:rsidRPr="00F732AB">
        <w:rPr>
          <w:sz w:val="28"/>
          <w:szCs w:val="28"/>
        </w:rPr>
        <w:t>.3.Заявка содержит следующие сведения:</w:t>
      </w:r>
    </w:p>
    <w:p w:rsidR="00CC7E9B" w:rsidRPr="00F732AB" w:rsidRDefault="00CC7E9B" w:rsidP="00CC7E9B">
      <w:pPr>
        <w:pStyle w:val="af5"/>
        <w:ind w:firstLine="709"/>
        <w:jc w:val="both"/>
        <w:rPr>
          <w:color w:val="22272F"/>
          <w:sz w:val="28"/>
          <w:szCs w:val="28"/>
        </w:rPr>
      </w:pPr>
      <w:r w:rsidRPr="00F732AB">
        <w:rPr>
          <w:color w:val="22272F"/>
          <w:sz w:val="28"/>
          <w:szCs w:val="28"/>
        </w:rPr>
        <w:t>а) информация и документы об участнике отбора получателей субсидий: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полное и сокращенное (при наличии) наименование участника отбора получателей субсидий (для юридических лиц);</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фамилия, имя, отчество (при наличии) индивидуального предпринимателя;</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идентификационный номер налогоплательщика;</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дата постановки на учет в налоговом органе (для физических лиц, в том числе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дата и код причины постановки на учет в налоговом органе (для юридических лиц);</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дата государственной регистрации физического лица в качестве индивидуального предпринимателя;</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дата и место рождения (для физических лиц, в том числе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страховой номер индивидуального лицевого счета (для физических лиц, в том числе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адрес юридического лица, адрес регистрации (для физических лиц, в том числе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номер контактного телефона, почтовый адрес и адрес электронной почты для направления юридически значимых сообщений;</w:t>
      </w:r>
    </w:p>
    <w:p w:rsidR="00CC7E9B" w:rsidRPr="00F732AB" w:rsidRDefault="00CC7E9B" w:rsidP="00CC7E9B">
      <w:pPr>
        <w:pStyle w:val="af5"/>
        <w:ind w:firstLine="709"/>
        <w:jc w:val="both"/>
        <w:rPr>
          <w:color w:val="22272F"/>
          <w:sz w:val="28"/>
          <w:szCs w:val="28"/>
        </w:rPr>
      </w:pPr>
      <w:proofErr w:type="gramStart"/>
      <w:r>
        <w:rPr>
          <w:color w:val="22272F"/>
          <w:sz w:val="28"/>
          <w:szCs w:val="28"/>
        </w:rPr>
        <w:lastRenderedPageBreak/>
        <w:t xml:space="preserve">- </w:t>
      </w:r>
      <w:r w:rsidRPr="00F732AB">
        <w:rPr>
          <w:color w:val="22272F"/>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hyperlink r:id="rId20" w:anchor="/document/10105638/entry/0" w:history="1">
        <w:r w:rsidRPr="00F732AB">
          <w:rPr>
            <w:rStyle w:val="aa"/>
            <w:color w:val="3272C0"/>
            <w:sz w:val="28"/>
            <w:szCs w:val="28"/>
          </w:rPr>
          <w:t>Федеральным законом</w:t>
        </w:r>
      </w:hyperlink>
      <w:r w:rsidRPr="00F732AB">
        <w:rPr>
          <w:color w:val="22272F"/>
          <w:sz w:val="28"/>
          <w:szCs w:val="28"/>
        </w:rPr>
        <w:t>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CC7E9B" w:rsidRPr="00F732AB" w:rsidRDefault="00CC7E9B" w:rsidP="00CC7E9B">
      <w:pPr>
        <w:pStyle w:val="af5"/>
        <w:ind w:firstLine="709"/>
        <w:jc w:val="both"/>
        <w:rPr>
          <w:sz w:val="28"/>
          <w:szCs w:val="28"/>
        </w:rPr>
      </w:pPr>
      <w:r w:rsidRPr="00F732AB">
        <w:rPr>
          <w:sz w:val="28"/>
          <w:szCs w:val="28"/>
        </w:rPr>
        <w:t>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CC7E9B" w:rsidRPr="00F732AB" w:rsidRDefault="00CC7E9B" w:rsidP="00CC7E9B">
      <w:pPr>
        <w:pStyle w:val="af5"/>
        <w:ind w:firstLine="709"/>
        <w:jc w:val="both"/>
        <w:rPr>
          <w:color w:val="22272F"/>
          <w:sz w:val="28"/>
          <w:szCs w:val="28"/>
        </w:rPr>
      </w:pPr>
      <w:r w:rsidRPr="00F732AB">
        <w:rPr>
          <w:color w:val="22272F"/>
          <w:sz w:val="28"/>
          <w:szCs w:val="28"/>
        </w:rPr>
        <w:t>в) информация и документы, представляемые при проведении отбора получателей субсидий в процессе документооборота:</w:t>
      </w:r>
    </w:p>
    <w:p w:rsidR="00CC7E9B" w:rsidRPr="00F732AB" w:rsidRDefault="00CC7E9B" w:rsidP="00CC7E9B">
      <w:pPr>
        <w:pStyle w:val="af5"/>
        <w:ind w:firstLine="709"/>
        <w:jc w:val="both"/>
        <w:rPr>
          <w:color w:val="22272F"/>
          <w:sz w:val="28"/>
          <w:szCs w:val="28"/>
        </w:rPr>
      </w:pPr>
      <w:proofErr w:type="gramStart"/>
      <w:r>
        <w:rPr>
          <w:color w:val="22272F"/>
          <w:sz w:val="28"/>
          <w:szCs w:val="28"/>
        </w:rPr>
        <w:t xml:space="preserve">- </w:t>
      </w:r>
      <w:r w:rsidRPr="00F732AB">
        <w:rPr>
          <w:color w:val="22272F"/>
          <w:sz w:val="28"/>
          <w:szCs w:val="28"/>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roofErr w:type="gramEnd"/>
    </w:p>
    <w:p w:rsidR="00CC7E9B" w:rsidRPr="00F732AB" w:rsidRDefault="00CC7E9B" w:rsidP="00CC7E9B">
      <w:pPr>
        <w:pStyle w:val="af5"/>
        <w:ind w:firstLine="709"/>
        <w:jc w:val="both"/>
        <w:rPr>
          <w:color w:val="22272F"/>
          <w:sz w:val="28"/>
          <w:szCs w:val="28"/>
        </w:rPr>
      </w:pPr>
      <w:r>
        <w:rPr>
          <w:color w:val="22272F"/>
          <w:sz w:val="28"/>
          <w:szCs w:val="28"/>
        </w:rPr>
        <w:t xml:space="preserve">- </w:t>
      </w:r>
      <w:r w:rsidRPr="00F732AB">
        <w:rPr>
          <w:color w:val="22272F"/>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4</w:t>
      </w:r>
      <w:r w:rsidRPr="006A1F25">
        <w:rPr>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5</w:t>
      </w:r>
      <w:r w:rsidRPr="006A1F25">
        <w:rPr>
          <w:sz w:val="28"/>
          <w:szCs w:val="28"/>
        </w:rPr>
        <w:t>. Участник отбора вправе отозвать поданную им заявку в любое время до даты окончания приема заявок.</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6</w:t>
      </w:r>
      <w:r w:rsidRPr="006A1F25">
        <w:rPr>
          <w:sz w:val="28"/>
          <w:szCs w:val="28"/>
        </w:rPr>
        <w:t>. Внесение изменений в заявку осуществляется путем отзыва и подачи новой заявки в системе «Электронный бюджет».</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7</w:t>
      </w:r>
      <w:r w:rsidRPr="006A1F25">
        <w:rPr>
          <w:sz w:val="28"/>
          <w:szCs w:val="28"/>
        </w:rPr>
        <w:t>. Внесение изменений в заявку допускается в установленные сроки</w:t>
      </w:r>
      <w:r w:rsidR="001870AB">
        <w:rPr>
          <w:sz w:val="28"/>
          <w:szCs w:val="28"/>
        </w:rPr>
        <w:t xml:space="preserve">  </w:t>
      </w:r>
      <w:r w:rsidRPr="006A1F25">
        <w:rPr>
          <w:sz w:val="28"/>
          <w:szCs w:val="28"/>
        </w:rPr>
        <w:t>приема заявок, указанных в объявлении о проведении конкурсного отбора.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8</w:t>
      </w:r>
      <w:r w:rsidRPr="006A1F25">
        <w:rPr>
          <w:sz w:val="28"/>
          <w:szCs w:val="28"/>
        </w:rPr>
        <w:t xml:space="preserve">. </w:t>
      </w:r>
      <w:proofErr w:type="gramStart"/>
      <w:r w:rsidRPr="006A1F25">
        <w:rPr>
          <w:sz w:val="28"/>
          <w:szCs w:val="28"/>
        </w:rPr>
        <w:t xml:space="preserve">Решение главного распорядителя бюджетных средств о возврате заявок участникам отбора получателей субсидий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w:t>
      </w:r>
      <w:r w:rsidRPr="006A1F25">
        <w:rPr>
          <w:sz w:val="28"/>
          <w:szCs w:val="28"/>
        </w:rPr>
        <w:lastRenderedPageBreak/>
        <w:t>указанием оснований для возврата</w:t>
      </w:r>
      <w:proofErr w:type="gramEnd"/>
      <w:r w:rsidRPr="006A1F25">
        <w:rPr>
          <w:sz w:val="28"/>
          <w:szCs w:val="28"/>
        </w:rPr>
        <w:t xml:space="preserve"> заявки, а также положений заявки, нуждающихся в доработке.</w:t>
      </w:r>
    </w:p>
    <w:p w:rsidR="00CC7E9B" w:rsidRPr="006A1F25" w:rsidRDefault="00CC7E9B" w:rsidP="001870AB">
      <w:pPr>
        <w:ind w:firstLine="709"/>
        <w:jc w:val="both"/>
        <w:rPr>
          <w:sz w:val="28"/>
          <w:szCs w:val="28"/>
        </w:rPr>
      </w:pPr>
      <w:r w:rsidRPr="006A1F25">
        <w:rPr>
          <w:sz w:val="28"/>
          <w:szCs w:val="28"/>
        </w:rPr>
        <w:t>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rsidR="00CC7E9B" w:rsidRPr="006A1F25" w:rsidRDefault="00CC7E9B" w:rsidP="001870AB">
      <w:pPr>
        <w:ind w:firstLine="709"/>
        <w:jc w:val="both"/>
        <w:rPr>
          <w:sz w:val="28"/>
          <w:szCs w:val="28"/>
        </w:rPr>
      </w:pPr>
      <w:r w:rsidRPr="006A1F25">
        <w:rPr>
          <w:sz w:val="28"/>
          <w:szCs w:val="28"/>
        </w:rPr>
        <w:t>Участник отбора, устранивший выявленные Администрацией недостатки, должен направить скорректированную заявку не позднее даты и</w:t>
      </w:r>
    </w:p>
    <w:p w:rsidR="00CC7E9B" w:rsidRPr="006A1F25" w:rsidRDefault="00CC7E9B" w:rsidP="001870AB">
      <w:pPr>
        <w:ind w:firstLine="709"/>
        <w:jc w:val="both"/>
        <w:rPr>
          <w:sz w:val="28"/>
          <w:szCs w:val="28"/>
        </w:rPr>
      </w:pPr>
      <w:r w:rsidRPr="006A1F25">
        <w:rPr>
          <w:sz w:val="28"/>
          <w:szCs w:val="28"/>
        </w:rPr>
        <w:t>времени окончания срока приема заявок, установленных в объявлении о</w:t>
      </w:r>
      <w:r>
        <w:rPr>
          <w:sz w:val="28"/>
          <w:szCs w:val="28"/>
        </w:rPr>
        <w:t xml:space="preserve"> </w:t>
      </w:r>
      <w:r w:rsidRPr="006A1F25">
        <w:rPr>
          <w:sz w:val="28"/>
          <w:szCs w:val="28"/>
        </w:rPr>
        <w:t>проведении отбора.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2</w:t>
      </w:r>
      <w:r w:rsidRPr="006A1F25">
        <w:rPr>
          <w:sz w:val="28"/>
          <w:szCs w:val="28"/>
        </w:rPr>
        <w:t>.</w:t>
      </w:r>
      <w:r>
        <w:rPr>
          <w:sz w:val="28"/>
          <w:szCs w:val="28"/>
        </w:rPr>
        <w:t>9</w:t>
      </w:r>
      <w:r w:rsidRPr="006A1F25">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конкурсного отбора в соответствии с законодательством Российской Федерации.</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3</w:t>
      </w:r>
      <w:r w:rsidRPr="006A1F25">
        <w:rPr>
          <w:sz w:val="28"/>
          <w:szCs w:val="28"/>
        </w:rPr>
        <w:t>. Участник отбора со дня размещения объявления о проведении отбора получателей субсидий на едином портале и не позднее третьего рабочего дня до дня завершения подачи заявок вправе направить в Администрацию не более пяти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CC7E9B" w:rsidRDefault="00CC7E9B" w:rsidP="001870AB">
      <w:pPr>
        <w:pStyle w:val="af5"/>
        <w:ind w:firstLine="709"/>
        <w:jc w:val="both"/>
        <w:rPr>
          <w:sz w:val="28"/>
          <w:szCs w:val="28"/>
        </w:rPr>
      </w:pPr>
      <w:r w:rsidRPr="006A1F25">
        <w:rPr>
          <w:sz w:val="28"/>
          <w:szCs w:val="28"/>
        </w:rPr>
        <w:t>1</w:t>
      </w:r>
      <w:r w:rsidR="001870AB">
        <w:rPr>
          <w:sz w:val="28"/>
          <w:szCs w:val="28"/>
        </w:rPr>
        <w:t>4</w:t>
      </w:r>
      <w:r w:rsidRPr="006A1F25">
        <w:rPr>
          <w:sz w:val="28"/>
          <w:szCs w:val="28"/>
        </w:rPr>
        <w:t>. Администрация в ответ на запрос, указанный в пункте 1</w:t>
      </w:r>
      <w:r w:rsidR="00600DE0" w:rsidRPr="00600DE0">
        <w:rPr>
          <w:sz w:val="28"/>
          <w:szCs w:val="28"/>
        </w:rPr>
        <w:t>3</w:t>
      </w:r>
      <w:r w:rsidRPr="006A1F25">
        <w:rPr>
          <w:sz w:val="28"/>
          <w:szCs w:val="28"/>
        </w:rPr>
        <w:t>настоящего По</w:t>
      </w:r>
      <w:r>
        <w:rPr>
          <w:sz w:val="28"/>
          <w:szCs w:val="28"/>
        </w:rPr>
        <w:t>ложения</w:t>
      </w:r>
      <w:r w:rsidRPr="006A1F25">
        <w:rPr>
          <w:sz w:val="28"/>
          <w:szCs w:val="28"/>
        </w:rPr>
        <w:t xml:space="preserve">, направляет разъяснение положений объявления о проведении отбора получателей субсидии в течение трех рабочих дней со дня формирования участником отбора запроса в системе «Электронный бюджет»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получателей субсидий не должно изменять суть информации, содержащейся в указанном объявлении. </w:t>
      </w:r>
    </w:p>
    <w:p w:rsidR="00CC7E9B" w:rsidRPr="006A1F25" w:rsidRDefault="00CC7E9B" w:rsidP="001870AB">
      <w:pPr>
        <w:pStyle w:val="af5"/>
        <w:ind w:firstLine="709"/>
        <w:jc w:val="both"/>
        <w:rPr>
          <w:sz w:val="28"/>
          <w:szCs w:val="28"/>
        </w:rPr>
      </w:pPr>
      <w:r w:rsidRPr="006A1F25">
        <w:rPr>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5</w:t>
      </w:r>
      <w:r w:rsidRPr="006A1F25">
        <w:rPr>
          <w:sz w:val="28"/>
          <w:szCs w:val="28"/>
        </w:rPr>
        <w:t>. Порядок рассмотрения и оценки заявок:</w:t>
      </w:r>
    </w:p>
    <w:p w:rsidR="00CC7E9B" w:rsidRPr="006A1F25" w:rsidRDefault="00CC7E9B" w:rsidP="001870AB">
      <w:pPr>
        <w:pStyle w:val="af5"/>
        <w:ind w:firstLine="709"/>
        <w:jc w:val="both"/>
        <w:rPr>
          <w:rStyle w:val="FontStyle14"/>
          <w:sz w:val="28"/>
          <w:szCs w:val="28"/>
        </w:rPr>
      </w:pPr>
      <w:r w:rsidRPr="006A1F25">
        <w:rPr>
          <w:sz w:val="28"/>
          <w:szCs w:val="28"/>
        </w:rPr>
        <w:t>1</w:t>
      </w:r>
      <w:r w:rsidR="001870AB">
        <w:rPr>
          <w:sz w:val="28"/>
          <w:szCs w:val="28"/>
        </w:rPr>
        <w:t>5</w:t>
      </w:r>
      <w:r w:rsidRPr="006A1F25">
        <w:rPr>
          <w:sz w:val="28"/>
          <w:szCs w:val="28"/>
        </w:rPr>
        <w:t xml:space="preserve">.1. Состав и положение о Комиссии утверждается </w:t>
      </w:r>
      <w:r>
        <w:rPr>
          <w:sz w:val="28"/>
          <w:szCs w:val="28"/>
        </w:rPr>
        <w:t>постановление</w:t>
      </w:r>
      <w:r w:rsidRPr="006A1F25">
        <w:rPr>
          <w:sz w:val="28"/>
          <w:szCs w:val="28"/>
        </w:rPr>
        <w:t xml:space="preserve"> </w:t>
      </w:r>
      <w:r>
        <w:rPr>
          <w:sz w:val="28"/>
          <w:szCs w:val="28"/>
        </w:rPr>
        <w:t>а</w:t>
      </w:r>
      <w:r w:rsidRPr="006A1F25">
        <w:rPr>
          <w:rStyle w:val="FontStyle14"/>
          <w:sz w:val="28"/>
          <w:szCs w:val="28"/>
        </w:rPr>
        <w:t xml:space="preserve">дминистрации </w:t>
      </w:r>
      <w:r w:rsidR="00DE1EFB">
        <w:rPr>
          <w:rStyle w:val="FontStyle14"/>
          <w:sz w:val="28"/>
          <w:szCs w:val="28"/>
        </w:rPr>
        <w:t>Тернов</w:t>
      </w:r>
      <w:r>
        <w:rPr>
          <w:rStyle w:val="FontStyle14"/>
          <w:sz w:val="28"/>
          <w:szCs w:val="28"/>
        </w:rPr>
        <w:t>ского</w:t>
      </w:r>
      <w:r w:rsidRPr="006A1F25">
        <w:rPr>
          <w:rStyle w:val="FontStyle14"/>
          <w:sz w:val="28"/>
          <w:szCs w:val="28"/>
        </w:rPr>
        <w:t xml:space="preserve"> муниципального района.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5</w:t>
      </w:r>
      <w:r w:rsidRPr="006A1F25">
        <w:rPr>
          <w:sz w:val="28"/>
          <w:szCs w:val="28"/>
        </w:rPr>
        <w:t>.2. Не позднее одного рабочего дня, следующего за днем окончания</w:t>
      </w:r>
      <w:r>
        <w:rPr>
          <w:sz w:val="28"/>
          <w:szCs w:val="28"/>
        </w:rPr>
        <w:t xml:space="preserve"> </w:t>
      </w:r>
      <w:r w:rsidRPr="006A1F25">
        <w:rPr>
          <w:sz w:val="28"/>
          <w:szCs w:val="28"/>
        </w:rPr>
        <w:t>срока подачи заявок, установленного в объявлении о проведении отбора получателей субсидий, в системе «Электронный бюджет» открывается доступ главному распорядителю бюджетных средств, а также Комиссии к поданным участниками отбора получателей субсидий заявкам для их рассмотрения.</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5</w:t>
      </w:r>
      <w:r w:rsidRPr="006A1F25">
        <w:rPr>
          <w:sz w:val="28"/>
          <w:szCs w:val="28"/>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(или его заместителя, председательствующего на заседании Комиссии) в системе «Электронный бюджет», а также размещается на едином портале не позднее 1 рабочего дня, следующего за днем его подписания. </w:t>
      </w:r>
    </w:p>
    <w:p w:rsidR="00CC7E9B" w:rsidRPr="006A1F25" w:rsidRDefault="00CC7E9B" w:rsidP="001870AB">
      <w:pPr>
        <w:pStyle w:val="af5"/>
        <w:ind w:firstLine="709"/>
        <w:jc w:val="both"/>
        <w:rPr>
          <w:sz w:val="28"/>
          <w:szCs w:val="28"/>
        </w:rPr>
      </w:pPr>
      <w:r w:rsidRPr="006A1F25">
        <w:rPr>
          <w:sz w:val="28"/>
          <w:szCs w:val="28"/>
        </w:rPr>
        <w:t>Протокол вскрытия заявок содержит следующую информацию о поступивших для участия в отборе заявках:</w:t>
      </w:r>
    </w:p>
    <w:p w:rsidR="00CC7E9B" w:rsidRPr="006A1F25" w:rsidRDefault="00CC7E9B" w:rsidP="001870AB">
      <w:pPr>
        <w:pStyle w:val="af5"/>
        <w:ind w:firstLine="709"/>
        <w:jc w:val="both"/>
        <w:rPr>
          <w:sz w:val="28"/>
          <w:szCs w:val="28"/>
        </w:rPr>
      </w:pPr>
      <w:r w:rsidRPr="006A1F25">
        <w:rPr>
          <w:sz w:val="28"/>
          <w:szCs w:val="28"/>
        </w:rPr>
        <w:lastRenderedPageBreak/>
        <w:t>а) регистрационный номер заявки;</w:t>
      </w:r>
    </w:p>
    <w:p w:rsidR="00CC7E9B" w:rsidRPr="006A1F25" w:rsidRDefault="00CC7E9B" w:rsidP="001870AB">
      <w:pPr>
        <w:pStyle w:val="af5"/>
        <w:ind w:firstLine="709"/>
        <w:jc w:val="both"/>
        <w:rPr>
          <w:sz w:val="28"/>
          <w:szCs w:val="28"/>
        </w:rPr>
      </w:pPr>
      <w:r w:rsidRPr="006A1F25">
        <w:rPr>
          <w:sz w:val="28"/>
          <w:szCs w:val="28"/>
        </w:rPr>
        <w:t>б) дата и время поступления заявки;</w:t>
      </w:r>
    </w:p>
    <w:p w:rsidR="00CC7E9B" w:rsidRPr="006A1F25" w:rsidRDefault="00CC7E9B" w:rsidP="001870AB">
      <w:pPr>
        <w:pStyle w:val="af5"/>
        <w:ind w:firstLine="709"/>
        <w:jc w:val="both"/>
        <w:rPr>
          <w:sz w:val="28"/>
          <w:szCs w:val="28"/>
        </w:rPr>
      </w:pPr>
      <w:r w:rsidRPr="006A1F25">
        <w:rPr>
          <w:sz w:val="28"/>
          <w:szCs w:val="28"/>
        </w:rPr>
        <w:t>в) полное наименование участника отбора получателя субсидии (для юридических лиц) или фамилия, имя, отчество (при наличии) (для индивидуальных предпринимателей);</w:t>
      </w:r>
    </w:p>
    <w:p w:rsidR="00CC7E9B" w:rsidRPr="006A1F25" w:rsidRDefault="00CC7E9B" w:rsidP="001870AB">
      <w:pPr>
        <w:pStyle w:val="af5"/>
        <w:ind w:firstLine="709"/>
        <w:jc w:val="both"/>
        <w:rPr>
          <w:sz w:val="28"/>
          <w:szCs w:val="28"/>
        </w:rPr>
      </w:pPr>
      <w:r w:rsidRPr="006A1F25">
        <w:rPr>
          <w:sz w:val="28"/>
          <w:szCs w:val="28"/>
        </w:rPr>
        <w:t>г) адрес юридического лица, адрес регистрации (для индивидуальных предпринимателей);</w:t>
      </w:r>
    </w:p>
    <w:p w:rsidR="00CC7E9B" w:rsidRPr="006A1F25" w:rsidRDefault="00CC7E9B" w:rsidP="001870AB">
      <w:pPr>
        <w:pStyle w:val="af5"/>
        <w:ind w:firstLine="709"/>
        <w:jc w:val="both"/>
        <w:rPr>
          <w:sz w:val="28"/>
          <w:szCs w:val="28"/>
        </w:rPr>
      </w:pPr>
      <w:r w:rsidRPr="006A1F25">
        <w:rPr>
          <w:sz w:val="28"/>
          <w:szCs w:val="28"/>
        </w:rPr>
        <w:t>д) запрашиваемый участником отбора размер субсидий.</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5</w:t>
      </w:r>
      <w:r w:rsidRPr="006A1F25">
        <w:rPr>
          <w:sz w:val="28"/>
          <w:szCs w:val="28"/>
        </w:rPr>
        <w:t>.4. Рассмотрение заявок осуществляется в системе «Электронный бюджет» в срок не более 20 рабочих дней со дня окончания приема заявок.</w:t>
      </w:r>
    </w:p>
    <w:p w:rsidR="00CC7E9B" w:rsidRPr="006A1F25" w:rsidRDefault="00CC7E9B" w:rsidP="001870AB">
      <w:pPr>
        <w:shd w:val="clear" w:color="auto" w:fill="FFFFFF"/>
        <w:ind w:firstLine="709"/>
        <w:jc w:val="both"/>
        <w:rPr>
          <w:sz w:val="28"/>
          <w:szCs w:val="28"/>
        </w:rPr>
      </w:pPr>
      <w:r w:rsidRPr="006A1F25">
        <w:rPr>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1</w:t>
      </w:r>
      <w:r w:rsidR="00600DE0" w:rsidRPr="00600DE0">
        <w:rPr>
          <w:sz w:val="28"/>
          <w:szCs w:val="28"/>
        </w:rPr>
        <w:t>5</w:t>
      </w:r>
      <w:r w:rsidRPr="006A1F25">
        <w:rPr>
          <w:sz w:val="28"/>
          <w:szCs w:val="28"/>
        </w:rPr>
        <w:t>.6 настоящего Порядка.</w:t>
      </w:r>
    </w:p>
    <w:p w:rsidR="00CC7E9B" w:rsidRPr="006A1F25" w:rsidRDefault="001870AB" w:rsidP="001870AB">
      <w:pPr>
        <w:shd w:val="clear" w:color="auto" w:fill="FFFFFF"/>
        <w:ind w:firstLine="709"/>
        <w:jc w:val="both"/>
        <w:rPr>
          <w:sz w:val="28"/>
          <w:szCs w:val="28"/>
        </w:rPr>
      </w:pPr>
      <w:r>
        <w:rPr>
          <w:sz w:val="28"/>
          <w:szCs w:val="28"/>
        </w:rPr>
        <w:t>15</w:t>
      </w:r>
      <w:r w:rsidR="00CC7E9B" w:rsidRPr="006A1F25">
        <w:rPr>
          <w:sz w:val="28"/>
          <w:szCs w:val="28"/>
        </w:rPr>
        <w:t>.5.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5</w:t>
      </w:r>
      <w:r w:rsidRPr="006A1F25">
        <w:rPr>
          <w:sz w:val="28"/>
          <w:szCs w:val="28"/>
        </w:rPr>
        <w:t>.6. Основаниями отклонения заявок являются:</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xml:space="preserve">- несоответствие участника отбора требованиям, установленным в </w:t>
      </w:r>
      <w:hyperlink r:id="rId21" w:anchor="P47" w:history="1">
        <w:r w:rsidRPr="006A1F25">
          <w:rPr>
            <w:rFonts w:ascii="Times New Roman" w:hAnsi="Times New Roman" w:cs="Times New Roman"/>
            <w:sz w:val="28"/>
            <w:szCs w:val="28"/>
          </w:rPr>
          <w:t>пункте 4</w:t>
        </w:r>
      </w:hyperlink>
      <w:r w:rsidRPr="006A1F25">
        <w:rPr>
          <w:rFonts w:ascii="Times New Roman" w:hAnsi="Times New Roman" w:cs="Times New Roman"/>
          <w:sz w:val="28"/>
          <w:szCs w:val="28"/>
        </w:rPr>
        <w:t xml:space="preserve"> и на основании пункта 5 настоящего Положения;</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несоответствие представленных участником отбора заявок и документов требованиям, установленным в настоящем Положении и объявлении о проведении отбора;</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предоставление участником отбора заявки после даты,</w:t>
      </w:r>
      <w:r>
        <w:rPr>
          <w:rFonts w:ascii="Times New Roman" w:hAnsi="Times New Roman" w:cs="Times New Roman"/>
          <w:sz w:val="28"/>
          <w:szCs w:val="28"/>
        </w:rPr>
        <w:t xml:space="preserve"> определенной для подачи заявок.</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5</w:t>
      </w:r>
      <w:r w:rsidRPr="006A1F25">
        <w:rPr>
          <w:sz w:val="28"/>
          <w:szCs w:val="28"/>
        </w:rPr>
        <w:t>.7 Ранжирование поступивших заявок осуществляется исходя из соответствия участников отбора категориям получателей субсидии, критериям отбора и очередности их поступления.</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5</w:t>
      </w:r>
      <w:r w:rsidRPr="006A1F25">
        <w:rPr>
          <w:sz w:val="28"/>
          <w:szCs w:val="28"/>
        </w:rPr>
        <w:t>.8. Победителями отбора признаются участники отбора, включенные в рейтинг, сформированный главным распорядителем бюджетных средств, представленный Комиссии, по результатам ранжирования поступивших заявок в пределах объема распределяемой субсидии, указанного в объявлении о проведении отбора.</w:t>
      </w:r>
    </w:p>
    <w:p w:rsidR="00CC7E9B" w:rsidRPr="006A1F25" w:rsidRDefault="00CC7E9B" w:rsidP="001870AB">
      <w:pPr>
        <w:pStyle w:val="af5"/>
        <w:ind w:firstLine="709"/>
        <w:jc w:val="both"/>
        <w:rPr>
          <w:sz w:val="28"/>
          <w:szCs w:val="28"/>
        </w:rPr>
      </w:pPr>
      <w:r w:rsidRPr="006A1F25">
        <w:rPr>
          <w:sz w:val="28"/>
          <w:szCs w:val="28"/>
        </w:rPr>
        <w:t>1</w:t>
      </w:r>
      <w:r w:rsidR="001870AB">
        <w:rPr>
          <w:sz w:val="28"/>
          <w:szCs w:val="28"/>
        </w:rPr>
        <w:t>5</w:t>
      </w:r>
      <w:r w:rsidRPr="006A1F25">
        <w:rPr>
          <w:sz w:val="28"/>
          <w:szCs w:val="28"/>
        </w:rPr>
        <w:t xml:space="preserve">.9. </w:t>
      </w:r>
      <w:proofErr w:type="gramStart"/>
      <w:r w:rsidRPr="006A1F25">
        <w:rPr>
          <w:sz w:val="28"/>
          <w:szCs w:val="28"/>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получателей субсидий, о признании его заявки надлежащей или об отклонении его заявки с указанием оснований для отклонения.</w:t>
      </w:r>
      <w:proofErr w:type="gramEnd"/>
    </w:p>
    <w:p w:rsidR="00CC7E9B" w:rsidRPr="006A1F25" w:rsidRDefault="001870AB" w:rsidP="001870AB">
      <w:pPr>
        <w:shd w:val="clear" w:color="auto" w:fill="FFFFFF"/>
        <w:ind w:firstLine="709"/>
        <w:jc w:val="both"/>
        <w:rPr>
          <w:sz w:val="28"/>
          <w:szCs w:val="28"/>
        </w:rPr>
      </w:pPr>
      <w:r>
        <w:rPr>
          <w:sz w:val="28"/>
          <w:szCs w:val="28"/>
        </w:rPr>
        <w:t>16</w:t>
      </w:r>
      <w:r w:rsidR="00CC7E9B" w:rsidRPr="006A1F25">
        <w:rPr>
          <w:sz w:val="28"/>
          <w:szCs w:val="28"/>
        </w:rPr>
        <w:t xml:space="preserve">. Протокол рассмотрения заявок автоматически формируется на едином </w:t>
      </w:r>
      <w:proofErr w:type="gramStart"/>
      <w:r w:rsidR="00CC7E9B" w:rsidRPr="006A1F25">
        <w:rPr>
          <w:sz w:val="28"/>
          <w:szCs w:val="28"/>
        </w:rPr>
        <w:t>портале</w:t>
      </w:r>
      <w:proofErr w:type="gramEnd"/>
      <w:r w:rsidR="00CC7E9B" w:rsidRPr="006A1F25">
        <w:rPr>
          <w:sz w:val="28"/>
          <w:szCs w:val="28"/>
        </w:rPr>
        <w:t xml:space="preserve"> на основании результатов рассмотрения заявок и подписывается усиленной квалифицированной электронной подписью председателя Комиссии или его заместителя, председательствующего на заседании Комиссии, в системе «Электронный бюджет». Протокол размещается на едином портале не позднее 1 рабочего дня, следующего за днем его подписания.</w:t>
      </w:r>
    </w:p>
    <w:p w:rsidR="00CC7E9B" w:rsidRPr="006A1F25" w:rsidRDefault="00CC7E9B" w:rsidP="001870AB">
      <w:pPr>
        <w:shd w:val="clear" w:color="auto" w:fill="FFFFFF"/>
        <w:ind w:firstLine="709"/>
        <w:jc w:val="both"/>
        <w:rPr>
          <w:sz w:val="28"/>
          <w:szCs w:val="28"/>
        </w:rPr>
      </w:pPr>
      <w:r w:rsidRPr="006A1F25">
        <w:rPr>
          <w:sz w:val="28"/>
          <w:szCs w:val="28"/>
        </w:rPr>
        <w:lastRenderedPageBreak/>
        <w:t>1</w:t>
      </w:r>
      <w:r w:rsidR="001870AB">
        <w:rPr>
          <w:sz w:val="28"/>
          <w:szCs w:val="28"/>
        </w:rPr>
        <w:t>7</w:t>
      </w:r>
      <w:r w:rsidRPr="006A1F25">
        <w:rPr>
          <w:sz w:val="28"/>
          <w:szCs w:val="28"/>
        </w:rPr>
        <w:t xml:space="preserve">.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 </w:t>
      </w:r>
    </w:p>
    <w:p w:rsidR="00CC7E9B" w:rsidRPr="006A1F25" w:rsidRDefault="00CC7E9B" w:rsidP="001870AB">
      <w:pPr>
        <w:ind w:firstLine="709"/>
        <w:jc w:val="both"/>
        <w:rPr>
          <w:sz w:val="28"/>
          <w:szCs w:val="28"/>
        </w:rPr>
      </w:pPr>
      <w:r w:rsidRPr="006A1F25">
        <w:rPr>
          <w:sz w:val="28"/>
          <w:szCs w:val="28"/>
        </w:rPr>
        <w:t xml:space="preserve">Протокол подведения итогов отбора формируется автоматически на едином </w:t>
      </w:r>
      <w:proofErr w:type="gramStart"/>
      <w:r w:rsidRPr="006A1F25">
        <w:rPr>
          <w:sz w:val="28"/>
          <w:szCs w:val="28"/>
        </w:rPr>
        <w:t>портале</w:t>
      </w:r>
      <w:proofErr w:type="gramEnd"/>
      <w:r w:rsidRPr="006A1F25">
        <w:rPr>
          <w:sz w:val="28"/>
          <w:szCs w:val="28"/>
        </w:rPr>
        <w:t xml:space="preserve">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w:t>
      </w:r>
    </w:p>
    <w:p w:rsidR="00CC7E9B" w:rsidRPr="006A1F25" w:rsidRDefault="00CC7E9B" w:rsidP="001870AB">
      <w:pPr>
        <w:ind w:firstLine="709"/>
        <w:jc w:val="both"/>
        <w:rPr>
          <w:sz w:val="28"/>
          <w:szCs w:val="28"/>
        </w:rPr>
      </w:pPr>
      <w:r w:rsidRPr="006A1F25">
        <w:rPr>
          <w:sz w:val="28"/>
          <w:szCs w:val="28"/>
        </w:rPr>
        <w:t xml:space="preserve">Внесение изменений в протокол подведения итогов отбора осуществляется не позднее 10 календарных дней со дня </w:t>
      </w:r>
      <w:proofErr w:type="gramStart"/>
      <w:r w:rsidRPr="006A1F25">
        <w:rPr>
          <w:sz w:val="28"/>
          <w:szCs w:val="28"/>
        </w:rPr>
        <w:t>подписания первой версии протокола подведения итогов отбора</w:t>
      </w:r>
      <w:proofErr w:type="gramEnd"/>
      <w:r w:rsidRPr="006A1F25">
        <w:rPr>
          <w:sz w:val="28"/>
          <w:szCs w:val="28"/>
        </w:rPr>
        <w:t xml:space="preserve"> путем формирования новой версии указанного протокола с указанием причин внесения изменений.</w:t>
      </w:r>
    </w:p>
    <w:p w:rsidR="00CC7E9B" w:rsidRPr="006A1F25" w:rsidRDefault="00CC7E9B" w:rsidP="001870AB">
      <w:pPr>
        <w:shd w:val="clear" w:color="auto" w:fill="FFFFFF"/>
        <w:ind w:firstLine="709"/>
        <w:jc w:val="both"/>
        <w:rPr>
          <w:sz w:val="28"/>
          <w:szCs w:val="28"/>
        </w:rPr>
      </w:pPr>
      <w:r w:rsidRPr="006A1F25">
        <w:rPr>
          <w:sz w:val="28"/>
          <w:szCs w:val="28"/>
        </w:rPr>
        <w:t>1</w:t>
      </w:r>
      <w:r w:rsidR="001870AB">
        <w:rPr>
          <w:sz w:val="28"/>
          <w:szCs w:val="28"/>
        </w:rPr>
        <w:t>8</w:t>
      </w:r>
      <w:r w:rsidRPr="006A1F25">
        <w:rPr>
          <w:sz w:val="28"/>
          <w:szCs w:val="28"/>
        </w:rPr>
        <w:t>. Протокол подведения итогов отбора включает следующие сведения:</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дата, время и место проведения рассмотрения заявок;</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-информация об участниках отбора, заявки которых были рассмотрены;</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xml:space="preserve">- наименование получателей субсидии, с которыми заключается Соглашение, и размер предоставляемой субсидии каждому из победителей. </w:t>
      </w:r>
    </w:p>
    <w:p w:rsidR="00CC7E9B" w:rsidRPr="006A1F25" w:rsidRDefault="00CC7E9B" w:rsidP="001870AB">
      <w:pPr>
        <w:shd w:val="clear" w:color="auto" w:fill="FFFFFF"/>
        <w:ind w:firstLine="709"/>
        <w:jc w:val="both"/>
        <w:rPr>
          <w:sz w:val="28"/>
          <w:szCs w:val="28"/>
        </w:rPr>
      </w:pPr>
      <w:r w:rsidRPr="006A1F25">
        <w:rPr>
          <w:sz w:val="28"/>
          <w:szCs w:val="28"/>
        </w:rPr>
        <w:t xml:space="preserve">В течение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w:t>
      </w:r>
      <w:r>
        <w:rPr>
          <w:sz w:val="28"/>
          <w:szCs w:val="28"/>
        </w:rPr>
        <w:t xml:space="preserve">постановлением </w:t>
      </w:r>
      <w:r w:rsidRPr="006A1F25">
        <w:rPr>
          <w:sz w:val="28"/>
          <w:szCs w:val="28"/>
        </w:rPr>
        <w:t>Администрации о предоставлении субсидии.</w:t>
      </w:r>
    </w:p>
    <w:p w:rsidR="00CC7E9B" w:rsidRPr="00847A69" w:rsidRDefault="00CC7E9B" w:rsidP="001870AB">
      <w:pPr>
        <w:pStyle w:val="ConsPlusNormal"/>
        <w:ind w:firstLine="709"/>
        <w:jc w:val="both"/>
        <w:rPr>
          <w:rFonts w:ascii="Times New Roman" w:hAnsi="Times New Roman" w:cs="Times New Roman"/>
          <w:sz w:val="28"/>
          <w:szCs w:val="28"/>
        </w:rPr>
      </w:pPr>
      <w:r w:rsidRPr="00847A69">
        <w:rPr>
          <w:rFonts w:ascii="Times New Roman" w:hAnsi="Times New Roman" w:cs="Times New Roman"/>
          <w:sz w:val="28"/>
          <w:szCs w:val="28"/>
        </w:rPr>
        <w:t>1</w:t>
      </w:r>
      <w:r w:rsidR="001870AB">
        <w:rPr>
          <w:rFonts w:ascii="Times New Roman" w:hAnsi="Times New Roman" w:cs="Times New Roman"/>
          <w:sz w:val="28"/>
          <w:szCs w:val="28"/>
        </w:rPr>
        <w:t>9</w:t>
      </w:r>
      <w:r w:rsidRPr="00847A69">
        <w:rPr>
          <w:rFonts w:ascii="Times New Roman" w:hAnsi="Times New Roman" w:cs="Times New Roman"/>
          <w:sz w:val="28"/>
          <w:szCs w:val="28"/>
        </w:rPr>
        <w:t>. Основаниями для отказа получателю субсидии в предоставлении субсидии являются:</w:t>
      </w:r>
    </w:p>
    <w:p w:rsidR="00CC7E9B" w:rsidRPr="00847A69" w:rsidRDefault="00CC7E9B" w:rsidP="001870AB">
      <w:pPr>
        <w:pStyle w:val="ConsPlusNormal"/>
        <w:ind w:firstLine="709"/>
        <w:jc w:val="both"/>
        <w:rPr>
          <w:rFonts w:ascii="Times New Roman" w:hAnsi="Times New Roman" w:cs="Times New Roman"/>
          <w:sz w:val="28"/>
          <w:szCs w:val="28"/>
        </w:rPr>
      </w:pPr>
      <w:r w:rsidRPr="00847A69">
        <w:rPr>
          <w:rFonts w:ascii="Times New Roman" w:hAnsi="Times New Roman" w:cs="Times New Roman"/>
          <w:sz w:val="28"/>
          <w:szCs w:val="28"/>
        </w:rPr>
        <w:t>- несоответствие представленных получателем субсидии документов требованиям, определенным в пункте 2</w:t>
      </w:r>
      <w:r w:rsidR="00600DE0" w:rsidRPr="00600DE0">
        <w:rPr>
          <w:rFonts w:ascii="Times New Roman" w:hAnsi="Times New Roman" w:cs="Times New Roman"/>
          <w:sz w:val="28"/>
          <w:szCs w:val="28"/>
        </w:rPr>
        <w:t>1</w:t>
      </w:r>
      <w:r w:rsidRPr="00847A69">
        <w:rPr>
          <w:rFonts w:ascii="Times New Roman" w:hAnsi="Times New Roman" w:cs="Times New Roman"/>
          <w:sz w:val="28"/>
          <w:szCs w:val="28"/>
        </w:rPr>
        <w:t xml:space="preserve"> настоящего Положения, или непредставление (представление не в полном объеме) указанных документов;</w:t>
      </w:r>
    </w:p>
    <w:p w:rsidR="00CC7E9B" w:rsidRPr="00847A69" w:rsidRDefault="00CC7E9B" w:rsidP="001870AB">
      <w:pPr>
        <w:pStyle w:val="ConsPlusNormal"/>
        <w:ind w:firstLine="709"/>
        <w:jc w:val="both"/>
        <w:rPr>
          <w:rFonts w:ascii="Times New Roman" w:hAnsi="Times New Roman" w:cs="Times New Roman"/>
          <w:sz w:val="28"/>
          <w:szCs w:val="28"/>
        </w:rPr>
      </w:pPr>
      <w:r w:rsidRPr="00847A69">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CC7E9B" w:rsidRPr="006A1F2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Порядок распределения субсидии между победителями отбора и порядок взаимодействия с победителем (победителями) отбора по результатам его проведения определяются в соответствии с пунктами 2</w:t>
      </w:r>
      <w:r w:rsidR="00600DE0" w:rsidRPr="00600DE0">
        <w:rPr>
          <w:rFonts w:ascii="Times New Roman" w:hAnsi="Times New Roman" w:cs="Times New Roman"/>
          <w:sz w:val="28"/>
          <w:szCs w:val="28"/>
        </w:rPr>
        <w:t>3</w:t>
      </w:r>
      <w:r w:rsidRPr="006A1F25">
        <w:rPr>
          <w:rFonts w:ascii="Times New Roman" w:hAnsi="Times New Roman" w:cs="Times New Roman"/>
          <w:sz w:val="28"/>
          <w:szCs w:val="28"/>
        </w:rPr>
        <w:t>-2</w:t>
      </w:r>
      <w:r w:rsidR="00600DE0" w:rsidRPr="00600DE0">
        <w:rPr>
          <w:rFonts w:ascii="Times New Roman" w:hAnsi="Times New Roman" w:cs="Times New Roman"/>
          <w:sz w:val="28"/>
          <w:szCs w:val="28"/>
        </w:rPr>
        <w:t>4</w:t>
      </w:r>
      <w:r w:rsidRPr="006A1F25">
        <w:rPr>
          <w:rFonts w:ascii="Times New Roman" w:hAnsi="Times New Roman" w:cs="Times New Roman"/>
          <w:sz w:val="28"/>
          <w:szCs w:val="28"/>
        </w:rPr>
        <w:t xml:space="preserve"> настоящего Положения.</w:t>
      </w:r>
    </w:p>
    <w:p w:rsidR="00CC7E9B" w:rsidRPr="006A1F25" w:rsidRDefault="00CC7E9B" w:rsidP="001870AB">
      <w:pPr>
        <w:pStyle w:val="ConsPlusTitle"/>
        <w:ind w:firstLine="709"/>
        <w:jc w:val="center"/>
        <w:outlineLvl w:val="1"/>
        <w:rPr>
          <w:sz w:val="28"/>
          <w:szCs w:val="28"/>
        </w:rPr>
      </w:pPr>
    </w:p>
    <w:p w:rsidR="00CC7E9B" w:rsidRPr="001870AB" w:rsidRDefault="00CC7E9B" w:rsidP="001870AB">
      <w:pPr>
        <w:pStyle w:val="ConsPlusTitle"/>
        <w:ind w:firstLine="709"/>
        <w:jc w:val="center"/>
        <w:outlineLvl w:val="1"/>
        <w:rPr>
          <w:rFonts w:ascii="Times New Roman" w:hAnsi="Times New Roman" w:cs="Times New Roman"/>
          <w:sz w:val="28"/>
          <w:szCs w:val="28"/>
        </w:rPr>
      </w:pPr>
      <w:r w:rsidRPr="001870AB">
        <w:rPr>
          <w:rFonts w:ascii="Times New Roman" w:hAnsi="Times New Roman" w:cs="Times New Roman"/>
          <w:sz w:val="28"/>
          <w:szCs w:val="28"/>
        </w:rPr>
        <w:t>Раздел III. Условия и порядок предоставления субсидии</w:t>
      </w:r>
    </w:p>
    <w:p w:rsidR="00CC7E9B" w:rsidRPr="001870AB" w:rsidRDefault="00CC7E9B" w:rsidP="001870AB">
      <w:pPr>
        <w:pStyle w:val="ConsPlusTitle"/>
        <w:ind w:firstLine="709"/>
        <w:jc w:val="center"/>
        <w:outlineLvl w:val="1"/>
        <w:rPr>
          <w:rFonts w:ascii="Times New Roman" w:hAnsi="Times New Roman" w:cs="Times New Roman"/>
          <w:sz w:val="28"/>
          <w:szCs w:val="28"/>
        </w:rPr>
      </w:pPr>
    </w:p>
    <w:p w:rsidR="00CC7E9B" w:rsidRPr="006A1F25" w:rsidRDefault="001870AB" w:rsidP="001870AB">
      <w:pPr>
        <w:pStyle w:val="Style6"/>
        <w:tabs>
          <w:tab w:val="left" w:pos="1276"/>
        </w:tabs>
        <w:spacing w:line="240" w:lineRule="auto"/>
        <w:ind w:firstLine="709"/>
        <w:rPr>
          <w:sz w:val="28"/>
          <w:szCs w:val="28"/>
        </w:rPr>
      </w:pPr>
      <w:r>
        <w:rPr>
          <w:sz w:val="28"/>
          <w:szCs w:val="28"/>
        </w:rPr>
        <w:t>20</w:t>
      </w:r>
      <w:r w:rsidR="00CC7E9B" w:rsidRPr="006A1F25">
        <w:rPr>
          <w:sz w:val="28"/>
          <w:szCs w:val="28"/>
        </w:rPr>
        <w:t xml:space="preserve">. </w:t>
      </w:r>
      <w:bookmarkStart w:id="7" w:name="_Hlk136506986"/>
      <w:r w:rsidR="00CC7E9B" w:rsidRPr="006A1F25">
        <w:rPr>
          <w:sz w:val="28"/>
          <w:szCs w:val="28"/>
        </w:rPr>
        <w:t>Субсидия предоставляется субъектам малого и среднего предпринимательства, при соблюдении следующих условий:</w:t>
      </w:r>
    </w:p>
    <w:p w:rsidR="00CC7E9B" w:rsidRPr="006A1F25" w:rsidRDefault="00CC7E9B" w:rsidP="001870AB">
      <w:pPr>
        <w:pStyle w:val="Style6"/>
        <w:tabs>
          <w:tab w:val="left" w:pos="1276"/>
        </w:tabs>
        <w:spacing w:line="240" w:lineRule="auto"/>
        <w:ind w:firstLine="709"/>
        <w:rPr>
          <w:sz w:val="28"/>
          <w:szCs w:val="28"/>
        </w:rPr>
      </w:pPr>
      <w:proofErr w:type="gramStart"/>
      <w:r w:rsidRPr="006A1F25">
        <w:rPr>
          <w:sz w:val="28"/>
          <w:szCs w:val="28"/>
        </w:rPr>
        <w:t xml:space="preserve">- приобретенное оборудование, устройства, механизмы, транспортные средства (за исключением легковых автомобилей и воздушных судов), станки, </w:t>
      </w:r>
      <w:r w:rsidRPr="006A1F25">
        <w:rPr>
          <w:sz w:val="28"/>
          <w:szCs w:val="28"/>
        </w:rPr>
        <w:lastRenderedPageBreak/>
        <w:t>приборы, аппараты, агрегаты, установки, машины, относятся ко второй и выше амортизационным группам Классификации основных средств, включаемые в амортизационные группы, утвержденные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w:t>
      </w:r>
      <w:proofErr w:type="gramEnd"/>
      <w:r w:rsidRPr="006A1F25">
        <w:rPr>
          <w:sz w:val="28"/>
          <w:szCs w:val="28"/>
        </w:rPr>
        <w:t xml:space="preserve"> торговой деятельности субъектами малого и среднего предпринимательства;</w:t>
      </w:r>
    </w:p>
    <w:p w:rsidR="00CC7E9B" w:rsidRPr="006A1F25" w:rsidRDefault="00CC7E9B" w:rsidP="001870AB">
      <w:pPr>
        <w:pStyle w:val="af5"/>
        <w:ind w:firstLine="709"/>
        <w:jc w:val="both"/>
        <w:rPr>
          <w:sz w:val="28"/>
          <w:szCs w:val="28"/>
        </w:rPr>
      </w:pPr>
      <w:proofErr w:type="gramStart"/>
      <w:r w:rsidRPr="006A1F25">
        <w:rPr>
          <w:sz w:val="28"/>
          <w:szCs w:val="28"/>
        </w:rPr>
        <w:t xml:space="preserve">- </w:t>
      </w:r>
      <w:r>
        <w:rPr>
          <w:sz w:val="28"/>
          <w:szCs w:val="28"/>
        </w:rPr>
        <w:t>г</w:t>
      </w:r>
      <w:r w:rsidRPr="00C42F82">
        <w:rPr>
          <w:sz w:val="28"/>
          <w:szCs w:val="28"/>
        </w:rPr>
        <w:t>од выпуска приобретенного</w:t>
      </w:r>
      <w:r>
        <w:rPr>
          <w:sz w:val="28"/>
          <w:szCs w:val="28"/>
        </w:rPr>
        <w:t xml:space="preserve"> </w:t>
      </w:r>
      <w:r w:rsidRPr="00C42F82">
        <w:rPr>
          <w:sz w:val="28"/>
          <w:szCs w:val="28"/>
        </w:rPr>
        <w:t>оборудования должен быть не ранее 2-х лет до даты подачи заявки, на момент приобретения оборудование должно быть новым (не бывшем в употреблении, в ремонте, в том числе это должно быть оборудование, которое не было восстановлено, у которого не была осуществлена замена составных частей, не были восстановлены потре</w:t>
      </w:r>
      <w:r>
        <w:rPr>
          <w:sz w:val="28"/>
          <w:szCs w:val="28"/>
        </w:rPr>
        <w:t>бительские свойства).</w:t>
      </w:r>
      <w:proofErr w:type="gramEnd"/>
    </w:p>
    <w:bookmarkEnd w:id="7"/>
    <w:p w:rsidR="00CC7E9B" w:rsidRPr="006A1F25" w:rsidRDefault="00CC7E9B" w:rsidP="001870AB">
      <w:pPr>
        <w:shd w:val="clear" w:color="auto" w:fill="FFFFFF"/>
        <w:ind w:firstLine="709"/>
        <w:jc w:val="both"/>
        <w:rPr>
          <w:sz w:val="28"/>
          <w:szCs w:val="28"/>
        </w:rPr>
      </w:pPr>
      <w:r w:rsidRPr="006A1F25">
        <w:rPr>
          <w:sz w:val="28"/>
          <w:szCs w:val="28"/>
        </w:rPr>
        <w:t>2</w:t>
      </w:r>
      <w:r w:rsidR="001870AB">
        <w:rPr>
          <w:sz w:val="28"/>
          <w:szCs w:val="28"/>
        </w:rPr>
        <w:t>1</w:t>
      </w:r>
      <w:r w:rsidRPr="006A1F25">
        <w:rPr>
          <w:sz w:val="28"/>
          <w:szCs w:val="28"/>
        </w:rPr>
        <w:t xml:space="preserve">. </w:t>
      </w:r>
      <w:r w:rsidRPr="006A1F25">
        <w:rPr>
          <w:sz w:val="28"/>
          <w:szCs w:val="28"/>
          <w:shd w:val="clear" w:color="auto" w:fill="FFFFFF"/>
        </w:rPr>
        <w:t xml:space="preserve">К заявке прикрепляются следующие </w:t>
      </w:r>
      <w:r w:rsidRPr="006A1F25">
        <w:rPr>
          <w:sz w:val="28"/>
          <w:szCs w:val="28"/>
        </w:rPr>
        <w:t>электронные копии документов (документов на бумажном носителе,</w:t>
      </w:r>
      <w:r w:rsidRPr="006A1F25">
        <w:rPr>
          <w:sz w:val="28"/>
          <w:szCs w:val="28"/>
          <w:shd w:val="clear" w:color="auto" w:fill="FFFFFF"/>
        </w:rPr>
        <w:t xml:space="preserve"> преобразованных в электронную форму путем сканирования):</w:t>
      </w:r>
    </w:p>
    <w:p w:rsidR="00CC7E9B"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xml:space="preserve">- </w:t>
      </w:r>
      <w:hyperlink r:id="rId22" w:anchor="P258" w:history="1">
        <w:r w:rsidRPr="006A1F25">
          <w:rPr>
            <w:rFonts w:ascii="Times New Roman" w:hAnsi="Times New Roman" w:cs="Times New Roman"/>
            <w:sz w:val="28"/>
            <w:szCs w:val="28"/>
          </w:rPr>
          <w:t>расчет размера субсидии</w:t>
        </w:r>
      </w:hyperlink>
      <w:r w:rsidRPr="006A1F25">
        <w:rPr>
          <w:rFonts w:ascii="Times New Roman" w:hAnsi="Times New Roman" w:cs="Times New Roman"/>
          <w:sz w:val="28"/>
          <w:szCs w:val="28"/>
        </w:rPr>
        <w:t xml:space="preserve"> (в расчете размера запрашиваемой субсидии не учитывается сумма НДС) по форме, согласно приложению № 1 к настоящему Положению;</w:t>
      </w:r>
    </w:p>
    <w:p w:rsidR="00CC7E9B" w:rsidRDefault="00CC7E9B" w:rsidP="001870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A1F25">
        <w:rPr>
          <w:rFonts w:ascii="Times New Roman" w:hAnsi="Times New Roman" w:cs="Times New Roman"/>
          <w:sz w:val="28"/>
          <w:szCs w:val="28"/>
        </w:rPr>
        <w:t xml:space="preserve">копии платежных поручений, подтверждающих </w:t>
      </w:r>
      <w:r>
        <w:rPr>
          <w:rFonts w:ascii="Times New Roman" w:hAnsi="Times New Roman" w:cs="Times New Roman"/>
          <w:sz w:val="28"/>
          <w:szCs w:val="28"/>
        </w:rPr>
        <w:t>фактическую оплату полной стоимости оборудования, заверенные банком;</w:t>
      </w:r>
    </w:p>
    <w:p w:rsidR="00CC7E9B" w:rsidRDefault="00CC7E9B" w:rsidP="001870AB">
      <w:pPr>
        <w:pStyle w:val="Style6"/>
        <w:widowControl/>
        <w:tabs>
          <w:tab w:val="left" w:pos="1066"/>
        </w:tabs>
        <w:spacing w:line="240" w:lineRule="auto"/>
        <w:ind w:firstLine="709"/>
        <w:rPr>
          <w:sz w:val="28"/>
          <w:szCs w:val="28"/>
        </w:rPr>
      </w:pPr>
      <w:r>
        <w:rPr>
          <w:sz w:val="28"/>
          <w:szCs w:val="28"/>
        </w:rPr>
        <w:t xml:space="preserve">-копии документов (договоров на приобретение в собственность оборудования, актов приемки-передачи оборудования, товарных накладных, счетов-фактур), подтверждающих понесенные получателем расходы, заверенные </w:t>
      </w:r>
      <w:r w:rsidRPr="006A1F25">
        <w:rPr>
          <w:sz w:val="28"/>
          <w:szCs w:val="28"/>
        </w:rPr>
        <w:t>должностным лицом субъекта малого</w:t>
      </w:r>
      <w:r>
        <w:rPr>
          <w:sz w:val="28"/>
          <w:szCs w:val="28"/>
        </w:rPr>
        <w:t xml:space="preserve"> и среднего предпринимательства;</w:t>
      </w:r>
    </w:p>
    <w:p w:rsidR="00CC7E9B" w:rsidRPr="006A1F25" w:rsidRDefault="00CC7E9B" w:rsidP="001870AB">
      <w:pPr>
        <w:pStyle w:val="ConsPlusNormal"/>
        <w:ind w:firstLine="709"/>
        <w:jc w:val="both"/>
        <w:rPr>
          <w:rFonts w:ascii="Times New Roman" w:hAnsi="Times New Roman" w:cs="Times New Roman"/>
          <w:sz w:val="28"/>
          <w:szCs w:val="28"/>
        </w:rPr>
      </w:pPr>
      <w:r w:rsidRPr="007A7BB3">
        <w:rPr>
          <w:rFonts w:ascii="Times New Roman" w:hAnsi="Times New Roman" w:cs="Times New Roman"/>
          <w:sz w:val="28"/>
          <w:szCs w:val="28"/>
        </w:rPr>
        <w:t>-копии бухгалтерских документов, подтверждающие постановку на баланс приобретенного оборудования, заверенные должностным лицом субъекта малого и среднего предпринимательства;</w:t>
      </w:r>
    </w:p>
    <w:p w:rsidR="00CC7E9B" w:rsidRPr="009E4695" w:rsidRDefault="00CC7E9B" w:rsidP="001870AB">
      <w:pPr>
        <w:pStyle w:val="ConsPlusNormal"/>
        <w:ind w:firstLine="709"/>
        <w:jc w:val="both"/>
        <w:rPr>
          <w:rFonts w:ascii="Times New Roman" w:hAnsi="Times New Roman" w:cs="Times New Roman"/>
          <w:sz w:val="28"/>
          <w:szCs w:val="28"/>
        </w:rPr>
      </w:pPr>
      <w:r w:rsidRPr="006A1F25">
        <w:rPr>
          <w:rFonts w:ascii="Times New Roman" w:hAnsi="Times New Roman" w:cs="Times New Roman"/>
          <w:sz w:val="28"/>
          <w:szCs w:val="28"/>
        </w:rPr>
        <w:t>- анкету получателя поддержки по форме, согласно приложению</w:t>
      </w:r>
      <w:r>
        <w:rPr>
          <w:rFonts w:ascii="Times New Roman" w:hAnsi="Times New Roman" w:cs="Times New Roman"/>
          <w:sz w:val="28"/>
          <w:szCs w:val="28"/>
        </w:rPr>
        <w:t xml:space="preserve"> </w:t>
      </w:r>
      <w:r w:rsidRPr="009E4695">
        <w:rPr>
          <w:rFonts w:ascii="Times New Roman" w:hAnsi="Times New Roman" w:cs="Times New Roman"/>
          <w:sz w:val="28"/>
          <w:szCs w:val="28"/>
        </w:rPr>
        <w:t xml:space="preserve">№2 к  Положению;  </w:t>
      </w:r>
    </w:p>
    <w:p w:rsidR="00CC7E9B" w:rsidRDefault="00CC7E9B" w:rsidP="001870AB">
      <w:pPr>
        <w:pStyle w:val="Style6"/>
        <w:widowControl/>
        <w:tabs>
          <w:tab w:val="left" w:pos="1066"/>
        </w:tabs>
        <w:spacing w:line="240" w:lineRule="auto"/>
        <w:ind w:firstLine="709"/>
        <w:rPr>
          <w:sz w:val="28"/>
          <w:szCs w:val="28"/>
        </w:rPr>
      </w:pPr>
      <w:proofErr w:type="gramStart"/>
      <w:r w:rsidRPr="006A1F25">
        <w:rPr>
          <w:rStyle w:val="FontStyle14"/>
          <w:sz w:val="28"/>
          <w:szCs w:val="28"/>
        </w:rPr>
        <w:t xml:space="preserve">- </w:t>
      </w:r>
      <w:r w:rsidRPr="006A1F25">
        <w:rPr>
          <w:sz w:val="28"/>
          <w:szCs w:val="28"/>
        </w:rPr>
        <w:t>справку о размере среднемесячной выплаченной заработной платы работников (если такие имеются) за последние три месяца, предшествующих месяцу подачи заявления о предоставлении субсидии, заверенную должностным лицом субъекта малого</w:t>
      </w:r>
      <w:r>
        <w:rPr>
          <w:sz w:val="28"/>
          <w:szCs w:val="28"/>
        </w:rPr>
        <w:t xml:space="preserve"> и среднего предпринимательства;</w:t>
      </w:r>
      <w:proofErr w:type="gramEnd"/>
    </w:p>
    <w:p w:rsidR="00CC7E9B" w:rsidRPr="001870AB" w:rsidRDefault="00CC7E9B" w:rsidP="001870AB">
      <w:pPr>
        <w:pStyle w:val="Style6"/>
        <w:widowControl/>
        <w:tabs>
          <w:tab w:val="left" w:pos="1066"/>
        </w:tabs>
        <w:spacing w:line="240" w:lineRule="auto"/>
        <w:ind w:firstLine="709"/>
        <w:rPr>
          <w:sz w:val="28"/>
          <w:szCs w:val="28"/>
        </w:rPr>
      </w:pPr>
      <w:r w:rsidRPr="001870AB">
        <w:rPr>
          <w:sz w:val="28"/>
          <w:szCs w:val="28"/>
        </w:rPr>
        <w:t>Документы по операциям, осуществленным за наличный расчет, не являются подтверждением произведенных затрат.</w:t>
      </w:r>
    </w:p>
    <w:p w:rsidR="00CC7E9B" w:rsidRPr="006A1F25" w:rsidRDefault="00CC7E9B" w:rsidP="001870AB">
      <w:pPr>
        <w:pStyle w:val="ConsPlusNormal"/>
        <w:ind w:firstLine="709"/>
        <w:jc w:val="both"/>
        <w:rPr>
          <w:rFonts w:ascii="Times New Roman" w:hAnsi="Times New Roman" w:cs="Times New Roman"/>
          <w:sz w:val="28"/>
          <w:szCs w:val="28"/>
        </w:rPr>
      </w:pPr>
      <w:bookmarkStart w:id="8" w:name="_Hlk163661545"/>
      <w:r w:rsidRPr="001870AB">
        <w:rPr>
          <w:rFonts w:ascii="Times New Roman" w:hAnsi="Times New Roman" w:cs="Times New Roman"/>
          <w:sz w:val="28"/>
          <w:szCs w:val="28"/>
        </w:rPr>
        <w:t>Ответственность за недостоверность сведений</w:t>
      </w:r>
      <w:r w:rsidRPr="006A1F25">
        <w:rPr>
          <w:rFonts w:ascii="Times New Roman" w:hAnsi="Times New Roman" w:cs="Times New Roman"/>
          <w:sz w:val="28"/>
          <w:szCs w:val="28"/>
        </w:rPr>
        <w:t xml:space="preserve">, содержащихся в документах, несут участники отбора в соответствии с действующим законодательством Российской Федерации. </w:t>
      </w:r>
    </w:p>
    <w:p w:rsidR="00CC7E9B" w:rsidRPr="006A1F25" w:rsidRDefault="00CC7E9B" w:rsidP="001870AB">
      <w:pPr>
        <w:ind w:firstLine="709"/>
        <w:jc w:val="both"/>
        <w:rPr>
          <w:sz w:val="28"/>
          <w:szCs w:val="28"/>
        </w:rPr>
      </w:pPr>
      <w:r w:rsidRPr="006A1F25">
        <w:rPr>
          <w:sz w:val="28"/>
          <w:szCs w:val="28"/>
        </w:rPr>
        <w:t>2</w:t>
      </w:r>
      <w:r w:rsidR="001870AB">
        <w:rPr>
          <w:sz w:val="28"/>
          <w:szCs w:val="28"/>
        </w:rPr>
        <w:t>2</w:t>
      </w:r>
      <w:r w:rsidRPr="006A1F25">
        <w:rPr>
          <w:sz w:val="28"/>
          <w:szCs w:val="28"/>
        </w:rPr>
        <w:t>. Проверка на соответствие участника отбора требованиям, определенным пунктом 4 настоящего По</w:t>
      </w:r>
      <w:r>
        <w:rPr>
          <w:sz w:val="28"/>
          <w:szCs w:val="28"/>
        </w:rPr>
        <w:t>ложения</w:t>
      </w:r>
      <w:r w:rsidRPr="006A1F25">
        <w:rPr>
          <w:sz w:val="28"/>
          <w:szCs w:val="28"/>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CC7E9B" w:rsidRPr="006A1F25" w:rsidRDefault="00CC7E9B" w:rsidP="001870AB">
      <w:pPr>
        <w:ind w:firstLine="709"/>
        <w:jc w:val="both"/>
        <w:rPr>
          <w:sz w:val="28"/>
          <w:szCs w:val="28"/>
        </w:rPr>
      </w:pPr>
      <w:r w:rsidRPr="006A1F25">
        <w:rPr>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4 </w:t>
      </w:r>
      <w:r w:rsidRPr="006A1F25">
        <w:rPr>
          <w:sz w:val="28"/>
          <w:szCs w:val="28"/>
        </w:rPr>
        <w:lastRenderedPageBreak/>
        <w:t>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C7E9B" w:rsidRPr="006A1F25" w:rsidRDefault="00CC7E9B" w:rsidP="00347463">
      <w:pPr>
        <w:ind w:firstLine="709"/>
        <w:jc w:val="both"/>
        <w:rPr>
          <w:sz w:val="28"/>
          <w:szCs w:val="28"/>
        </w:rPr>
      </w:pPr>
      <w:proofErr w:type="gramStart"/>
      <w:r w:rsidRPr="006A1F25">
        <w:rPr>
          <w:sz w:val="28"/>
          <w:szCs w:val="28"/>
        </w:rPr>
        <w:t>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w:t>
      </w:r>
      <w:proofErr w:type="gramEnd"/>
    </w:p>
    <w:p w:rsidR="00CC7E9B" w:rsidRPr="006A1F25" w:rsidRDefault="00CC7E9B" w:rsidP="00CC7E9B">
      <w:pPr>
        <w:pStyle w:val="ConsPlusNormal"/>
        <w:ind w:firstLine="709"/>
        <w:jc w:val="both"/>
        <w:rPr>
          <w:rFonts w:ascii="Times New Roman" w:hAnsi="Times New Roman" w:cs="Times New Roman"/>
          <w:sz w:val="28"/>
          <w:szCs w:val="28"/>
        </w:rPr>
      </w:pPr>
      <w:proofErr w:type="gramStart"/>
      <w:r w:rsidRPr="006A1F25">
        <w:rPr>
          <w:rFonts w:ascii="Times New Roman" w:hAnsi="Times New Roman" w:cs="Times New Roman"/>
          <w:sz w:val="28"/>
          <w:szCs w:val="28"/>
          <w:lang w:val="en-US"/>
        </w:rPr>
        <w:t>C</w:t>
      </w:r>
      <w:r w:rsidRPr="006A1F25">
        <w:rPr>
          <w:rFonts w:ascii="Times New Roman" w:hAnsi="Times New Roman" w:cs="Times New Roman"/>
          <w:sz w:val="28"/>
          <w:szCs w:val="28"/>
        </w:rPr>
        <w:t>правки должны быть сформированы в период с даты размещения объявления о проведении отбора до окончания срока проведения отбора.</w:t>
      </w:r>
      <w:proofErr w:type="gramEnd"/>
    </w:p>
    <w:p w:rsidR="00CC7E9B" w:rsidRPr="006A1F25" w:rsidRDefault="00CC7E9B" w:rsidP="00CC7E9B">
      <w:pPr>
        <w:pStyle w:val="ConsPlusNormal"/>
        <w:ind w:firstLine="709"/>
        <w:jc w:val="both"/>
        <w:rPr>
          <w:rFonts w:ascii="Times New Roman" w:hAnsi="Times New Roman" w:cs="Times New Roman"/>
          <w:sz w:val="28"/>
          <w:szCs w:val="28"/>
        </w:rPr>
      </w:pPr>
      <w:proofErr w:type="gramStart"/>
      <w:r w:rsidRPr="006A1F25">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4 настоящего По</w:t>
      </w:r>
      <w:r>
        <w:rPr>
          <w:rFonts w:ascii="Times New Roman" w:hAnsi="Times New Roman" w:cs="Times New Roman"/>
          <w:sz w:val="28"/>
          <w:szCs w:val="28"/>
        </w:rPr>
        <w:t>ложения</w:t>
      </w:r>
      <w:r w:rsidRPr="006A1F25">
        <w:rPr>
          <w:rFonts w:ascii="Times New Roman" w:hAnsi="Times New Roman" w:cs="Times New Roman"/>
          <w:sz w:val="28"/>
          <w:szCs w:val="28"/>
        </w:rPr>
        <w:t>,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w:t>
      </w:r>
      <w:proofErr w:type="gramEnd"/>
      <w:r w:rsidRPr="006A1F25">
        <w:rPr>
          <w:rFonts w:ascii="Times New Roman" w:hAnsi="Times New Roman" w:cs="Times New Roman"/>
          <w:sz w:val="28"/>
          <w:szCs w:val="28"/>
        </w:rPr>
        <w:t xml:space="preserve"> собственной инициативе.</w:t>
      </w:r>
    </w:p>
    <w:p w:rsidR="00CC7E9B" w:rsidRPr="006A1F25" w:rsidRDefault="00CC7E9B" w:rsidP="00CC7E9B">
      <w:pPr>
        <w:pStyle w:val="Style6"/>
        <w:tabs>
          <w:tab w:val="left" w:pos="1066"/>
        </w:tabs>
        <w:spacing w:line="240" w:lineRule="auto"/>
        <w:ind w:firstLine="709"/>
        <w:rPr>
          <w:sz w:val="28"/>
          <w:szCs w:val="28"/>
        </w:rPr>
      </w:pPr>
      <w:bookmarkStart w:id="9" w:name="P180"/>
      <w:bookmarkEnd w:id="8"/>
      <w:bookmarkEnd w:id="9"/>
      <w:r w:rsidRPr="006A1F25">
        <w:rPr>
          <w:sz w:val="28"/>
          <w:szCs w:val="28"/>
        </w:rPr>
        <w:t>2</w:t>
      </w:r>
      <w:r w:rsidR="00347463">
        <w:rPr>
          <w:sz w:val="28"/>
          <w:szCs w:val="28"/>
        </w:rPr>
        <w:t>3</w:t>
      </w:r>
      <w:r w:rsidRPr="006A1F25">
        <w:rPr>
          <w:sz w:val="28"/>
          <w:szCs w:val="28"/>
        </w:rPr>
        <w:t xml:space="preserve">. Субсидии предоставляются в порядке поступления заявок на участие в отборе. </w:t>
      </w:r>
    </w:p>
    <w:p w:rsidR="00CC7E9B" w:rsidRPr="006A1F25" w:rsidRDefault="00CC7E9B" w:rsidP="00347463">
      <w:pPr>
        <w:shd w:val="clear" w:color="auto" w:fill="FFFFFF"/>
        <w:ind w:firstLine="709"/>
        <w:jc w:val="both"/>
        <w:rPr>
          <w:sz w:val="28"/>
          <w:szCs w:val="28"/>
        </w:rPr>
      </w:pPr>
      <w:r w:rsidRPr="006A1F25">
        <w:rPr>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
    <w:p w:rsidR="00CC7E9B" w:rsidRPr="006A1F25" w:rsidRDefault="00CC7E9B" w:rsidP="00347463">
      <w:pPr>
        <w:shd w:val="clear" w:color="auto" w:fill="FFFFFF"/>
        <w:ind w:firstLine="709"/>
        <w:jc w:val="both"/>
        <w:rPr>
          <w:sz w:val="28"/>
          <w:szCs w:val="28"/>
        </w:rPr>
      </w:pPr>
      <w:r w:rsidRPr="006A1F25">
        <w:rPr>
          <w:sz w:val="28"/>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CC7E9B" w:rsidRPr="006A1F25" w:rsidRDefault="00CC7E9B" w:rsidP="00347463">
      <w:pPr>
        <w:shd w:val="clear" w:color="auto" w:fill="FFFFFF"/>
        <w:ind w:firstLine="709"/>
        <w:jc w:val="both"/>
        <w:rPr>
          <w:sz w:val="28"/>
          <w:szCs w:val="28"/>
        </w:rPr>
      </w:pPr>
      <w:r w:rsidRPr="006A1F25">
        <w:rPr>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в случае если указанный им размер меньше не распределенного размера субсидии либо равен ему.</w:t>
      </w:r>
    </w:p>
    <w:p w:rsidR="00CC7E9B" w:rsidRPr="006A1F25" w:rsidRDefault="00CC7E9B" w:rsidP="00347463">
      <w:pPr>
        <w:shd w:val="clear" w:color="auto" w:fill="FFFFFF"/>
        <w:ind w:firstLine="709"/>
        <w:jc w:val="both"/>
        <w:rPr>
          <w:sz w:val="28"/>
          <w:szCs w:val="28"/>
        </w:rPr>
      </w:pPr>
      <w:proofErr w:type="gramStart"/>
      <w:r w:rsidRPr="006A1F25">
        <w:rPr>
          <w:sz w:val="28"/>
          <w:szCs w:val="28"/>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получателей субсидий в заявке значения результата предоставления субсидии.</w:t>
      </w:r>
      <w:proofErr w:type="gramEnd"/>
    </w:p>
    <w:p w:rsidR="00CC7E9B" w:rsidRPr="00D93BCD" w:rsidRDefault="00CC7E9B" w:rsidP="00347463">
      <w:pPr>
        <w:pStyle w:val="ConsPlusNormal"/>
        <w:suppressAutoHyphens/>
        <w:ind w:firstLine="709"/>
        <w:jc w:val="both"/>
        <w:rPr>
          <w:rFonts w:ascii="Times New Roman" w:hAnsi="Times New Roman" w:cs="Times New Roman"/>
          <w:sz w:val="28"/>
          <w:szCs w:val="28"/>
        </w:rPr>
      </w:pPr>
      <w:r w:rsidRPr="00D93BCD">
        <w:rPr>
          <w:rFonts w:ascii="Times New Roman" w:hAnsi="Times New Roman" w:cs="Times New Roman"/>
          <w:sz w:val="28"/>
          <w:szCs w:val="28"/>
        </w:rPr>
        <w:lastRenderedPageBreak/>
        <w:t xml:space="preserve">23. </w:t>
      </w:r>
      <w:bookmarkStart w:id="10" w:name="P209"/>
      <w:bookmarkEnd w:id="10"/>
      <w:r w:rsidRPr="00D93BCD">
        <w:rPr>
          <w:rFonts w:ascii="Times New Roman" w:hAnsi="Times New Roman" w:cs="Times New Roman"/>
          <w:sz w:val="28"/>
          <w:szCs w:val="28"/>
        </w:rPr>
        <w:t>Размер субсидии определяется по следующей формуле:</w:t>
      </w:r>
    </w:p>
    <w:p w:rsidR="00CC7E9B" w:rsidRPr="00467E29" w:rsidRDefault="00CC7E9B" w:rsidP="00347463">
      <w:pPr>
        <w:pStyle w:val="ConsPlusNormal"/>
        <w:suppressAutoHyphens/>
        <w:ind w:firstLine="709"/>
        <w:jc w:val="center"/>
        <w:rPr>
          <w:rFonts w:ascii="Times New Roman" w:hAnsi="Times New Roman" w:cs="Times New Roman"/>
          <w:sz w:val="28"/>
          <w:szCs w:val="28"/>
        </w:rPr>
      </w:pPr>
      <w:r w:rsidRPr="00467E29">
        <w:rPr>
          <w:rFonts w:ascii="Times New Roman" w:hAnsi="Times New Roman" w:cs="Times New Roman"/>
          <w:sz w:val="28"/>
          <w:szCs w:val="28"/>
        </w:rPr>
        <w:t>А = В * 0,</w:t>
      </w:r>
      <w:r>
        <w:rPr>
          <w:rFonts w:ascii="Times New Roman" w:hAnsi="Times New Roman" w:cs="Times New Roman"/>
          <w:sz w:val="28"/>
          <w:szCs w:val="28"/>
        </w:rPr>
        <w:t>5</w:t>
      </w:r>
      <w:r w:rsidRPr="00467E29">
        <w:rPr>
          <w:rFonts w:ascii="Times New Roman" w:hAnsi="Times New Roman" w:cs="Times New Roman"/>
          <w:sz w:val="28"/>
          <w:szCs w:val="28"/>
        </w:rPr>
        <w:t>, где:</w:t>
      </w:r>
    </w:p>
    <w:p w:rsidR="00CC7E9B" w:rsidRPr="00467E29" w:rsidRDefault="00CC7E9B" w:rsidP="00347463">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А - размер </w:t>
      </w:r>
      <w:r>
        <w:rPr>
          <w:rFonts w:ascii="Times New Roman" w:hAnsi="Times New Roman" w:cs="Times New Roman"/>
          <w:sz w:val="28"/>
          <w:szCs w:val="28"/>
        </w:rPr>
        <w:t>Субсидии</w:t>
      </w:r>
      <w:r w:rsidRPr="00467E29">
        <w:rPr>
          <w:rFonts w:ascii="Times New Roman" w:hAnsi="Times New Roman" w:cs="Times New Roman"/>
          <w:sz w:val="28"/>
          <w:szCs w:val="28"/>
        </w:rPr>
        <w:t>;</w:t>
      </w:r>
    </w:p>
    <w:p w:rsidR="00CC7E9B" w:rsidRPr="00467E29" w:rsidRDefault="00CC7E9B" w:rsidP="00CC7E9B">
      <w:pPr>
        <w:pStyle w:val="ConsPlusNormal"/>
        <w:suppressAutoHyphens/>
        <w:ind w:firstLine="709"/>
        <w:jc w:val="both"/>
        <w:rPr>
          <w:rFonts w:ascii="Times New Roman" w:hAnsi="Times New Roman" w:cs="Times New Roman"/>
          <w:sz w:val="28"/>
          <w:szCs w:val="28"/>
        </w:rPr>
      </w:pPr>
      <w:proofErr w:type="gramStart"/>
      <w:r w:rsidRPr="00467E29">
        <w:rPr>
          <w:rFonts w:ascii="Times New Roman" w:hAnsi="Times New Roman" w:cs="Times New Roman"/>
          <w:sz w:val="28"/>
          <w:szCs w:val="28"/>
        </w:rPr>
        <w:t>В</w:t>
      </w:r>
      <w:proofErr w:type="gramEnd"/>
      <w:r w:rsidRPr="00467E29">
        <w:rPr>
          <w:rFonts w:ascii="Times New Roman" w:hAnsi="Times New Roman" w:cs="Times New Roman"/>
          <w:sz w:val="28"/>
          <w:szCs w:val="28"/>
        </w:rPr>
        <w:t xml:space="preserve"> - </w:t>
      </w:r>
      <w:proofErr w:type="gramStart"/>
      <w:r w:rsidRPr="00467E29">
        <w:rPr>
          <w:rFonts w:ascii="Times New Roman" w:hAnsi="Times New Roman" w:cs="Times New Roman"/>
          <w:sz w:val="28"/>
          <w:szCs w:val="28"/>
        </w:rPr>
        <w:t>общая</w:t>
      </w:r>
      <w:proofErr w:type="gramEnd"/>
      <w:r w:rsidRPr="00467E29">
        <w:rPr>
          <w:rFonts w:ascii="Times New Roman" w:hAnsi="Times New Roman" w:cs="Times New Roman"/>
          <w:sz w:val="28"/>
          <w:szCs w:val="28"/>
        </w:rPr>
        <w:t xml:space="preserve"> сумма затрат по заявке получателя </w:t>
      </w:r>
      <w:r>
        <w:rPr>
          <w:rFonts w:ascii="Times New Roman" w:hAnsi="Times New Roman" w:cs="Times New Roman"/>
          <w:sz w:val="28"/>
          <w:szCs w:val="28"/>
        </w:rPr>
        <w:t>Субсидии</w:t>
      </w:r>
      <w:r w:rsidRPr="00467E29">
        <w:rPr>
          <w:rFonts w:ascii="Times New Roman" w:hAnsi="Times New Roman" w:cs="Times New Roman"/>
          <w:sz w:val="28"/>
          <w:szCs w:val="28"/>
        </w:rPr>
        <w:t>;</w:t>
      </w:r>
    </w:p>
    <w:p w:rsidR="00CC7E9B" w:rsidRPr="00467E29" w:rsidRDefault="00CC7E9B" w:rsidP="00CC7E9B">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0,5 - коэффициент финансового обеспечения.</w:t>
      </w:r>
    </w:p>
    <w:p w:rsidR="00CC7E9B" w:rsidRPr="00D0731E" w:rsidRDefault="00CC7E9B" w:rsidP="00CC7E9B">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При этом</w:t>
      </w:r>
      <w:proofErr w:type="gramStart"/>
      <w:r w:rsidRPr="00467E29">
        <w:rPr>
          <w:rFonts w:ascii="Times New Roman" w:hAnsi="Times New Roman" w:cs="Times New Roman"/>
          <w:sz w:val="28"/>
          <w:szCs w:val="28"/>
        </w:rPr>
        <w:t xml:space="preserve"> А</w:t>
      </w:r>
      <w:proofErr w:type="gramEnd"/>
      <w:r w:rsidRPr="00467E29">
        <w:rPr>
          <w:rFonts w:ascii="Times New Roman" w:hAnsi="Times New Roman" w:cs="Times New Roman"/>
          <w:sz w:val="28"/>
          <w:szCs w:val="28"/>
        </w:rPr>
        <w:t xml:space="preserve"> не превышает </w:t>
      </w:r>
      <w:r>
        <w:rPr>
          <w:rFonts w:ascii="Times New Roman" w:hAnsi="Times New Roman" w:cs="Times New Roman"/>
          <w:sz w:val="28"/>
          <w:szCs w:val="28"/>
        </w:rPr>
        <w:t>1 0</w:t>
      </w:r>
      <w:r w:rsidRPr="00E6581C">
        <w:rPr>
          <w:rFonts w:ascii="Times New Roman" w:hAnsi="Times New Roman" w:cs="Times New Roman"/>
          <w:sz w:val="28"/>
          <w:szCs w:val="28"/>
        </w:rPr>
        <w:t>00</w:t>
      </w:r>
      <w:r w:rsidRPr="00467E29">
        <w:rPr>
          <w:rFonts w:ascii="Times New Roman" w:hAnsi="Times New Roman" w:cs="Times New Roman"/>
          <w:sz w:val="28"/>
          <w:szCs w:val="28"/>
        </w:rPr>
        <w:t> 000,00 рублей и не превышает размер лимитов бюджетных ассигнований</w:t>
      </w:r>
      <w:r>
        <w:rPr>
          <w:rFonts w:ascii="Times New Roman" w:hAnsi="Times New Roman" w:cs="Times New Roman"/>
          <w:sz w:val="28"/>
          <w:szCs w:val="28"/>
        </w:rPr>
        <w:t>,</w:t>
      </w:r>
      <w:r w:rsidRPr="00467E29">
        <w:rPr>
          <w:rFonts w:ascii="Times New Roman" w:hAnsi="Times New Roman" w:cs="Times New Roman"/>
          <w:sz w:val="28"/>
          <w:szCs w:val="28"/>
        </w:rPr>
        <w:t xml:space="preserve"> предусмотренных Администрации на указанные цели на соответствующий финансовый год.</w:t>
      </w:r>
    </w:p>
    <w:p w:rsidR="00CC7E9B" w:rsidRPr="006A1F25" w:rsidRDefault="00CC7E9B" w:rsidP="00CC7E9B">
      <w:pPr>
        <w:pStyle w:val="Style6"/>
        <w:tabs>
          <w:tab w:val="left" w:pos="1066"/>
        </w:tabs>
        <w:spacing w:line="240" w:lineRule="auto"/>
        <w:ind w:firstLine="709"/>
        <w:rPr>
          <w:sz w:val="28"/>
          <w:szCs w:val="28"/>
        </w:rPr>
      </w:pPr>
      <w:r w:rsidRPr="006A1F25">
        <w:rPr>
          <w:sz w:val="28"/>
          <w:szCs w:val="28"/>
        </w:rPr>
        <w:t>2</w:t>
      </w:r>
      <w:r w:rsidR="00347463">
        <w:rPr>
          <w:sz w:val="28"/>
          <w:szCs w:val="28"/>
        </w:rPr>
        <w:t>5</w:t>
      </w:r>
      <w:r w:rsidRPr="006A1F25">
        <w:rPr>
          <w:sz w:val="28"/>
          <w:szCs w:val="28"/>
        </w:rPr>
        <w:t xml:space="preserve">. В случае принятия Администрацией положительного решения о предоставлении субсидии, в течение 10 рабочих дней </w:t>
      </w:r>
      <w:proofErr w:type="gramStart"/>
      <w:r w:rsidRPr="006A1F25">
        <w:rPr>
          <w:sz w:val="28"/>
          <w:szCs w:val="28"/>
        </w:rPr>
        <w:t>с даты принятия</w:t>
      </w:r>
      <w:proofErr w:type="gramEnd"/>
      <w:r w:rsidRPr="006A1F25">
        <w:rPr>
          <w:sz w:val="28"/>
          <w:szCs w:val="28"/>
        </w:rPr>
        <w:t xml:space="preserve"> такого решения, с получателем субсидии, заключается Соглашение.</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В случае если получатель субсидии не подписывает Соглашение в установленный срок, в соответствии с настоящим пунктом, получатель субсидии считается уклонившимся от заключения соглашения и теряет право получения субсидии в рамках поданной заявки. </w:t>
      </w:r>
      <w:r w:rsidRPr="006A1F25">
        <w:rPr>
          <w:rFonts w:ascii="Times New Roman" w:hAnsi="Times New Roman" w:cs="Times New Roman"/>
          <w:bCs/>
          <w:sz w:val="28"/>
          <w:szCs w:val="28"/>
          <w:shd w:val="clear" w:color="auto" w:fill="FFFFFF"/>
        </w:rPr>
        <w:t>В данном случае, соглашение</w:t>
      </w:r>
      <w:r w:rsidRPr="006A1F25">
        <w:rPr>
          <w:rFonts w:ascii="Times New Roman" w:hAnsi="Times New Roman" w:cs="Times New Roman"/>
          <w:sz w:val="28"/>
          <w:szCs w:val="28"/>
          <w:shd w:val="clear" w:color="auto" w:fill="FFFFFF"/>
        </w:rPr>
        <w:t xml:space="preserve"> заключается с участником отбора, </w:t>
      </w:r>
      <w:r w:rsidRPr="006A1F25">
        <w:rPr>
          <w:rFonts w:ascii="Times New Roman" w:hAnsi="Times New Roman" w:cs="Times New Roman"/>
          <w:bCs/>
          <w:sz w:val="28"/>
          <w:szCs w:val="28"/>
          <w:shd w:val="clear" w:color="auto" w:fill="FFFFFF"/>
        </w:rPr>
        <w:t>следующим</w:t>
      </w:r>
      <w:r w:rsidRPr="006A1F25">
        <w:rPr>
          <w:rFonts w:ascii="Times New Roman" w:hAnsi="Times New Roman" w:cs="Times New Roman"/>
          <w:sz w:val="28"/>
          <w:szCs w:val="28"/>
          <w:shd w:val="clear" w:color="auto" w:fill="FFFFFF"/>
        </w:rPr>
        <w:t xml:space="preserve"> за </w:t>
      </w:r>
      <w:r w:rsidRPr="006A1F25">
        <w:rPr>
          <w:rFonts w:ascii="Times New Roman" w:hAnsi="Times New Roman" w:cs="Times New Roman"/>
          <w:bCs/>
          <w:sz w:val="28"/>
          <w:szCs w:val="28"/>
          <w:shd w:val="clear" w:color="auto" w:fill="FFFFFF"/>
        </w:rPr>
        <w:t>победителем</w:t>
      </w:r>
      <w:r w:rsidRPr="006A1F25">
        <w:rPr>
          <w:rFonts w:ascii="Times New Roman" w:hAnsi="Times New Roman" w:cs="Times New Roman"/>
          <w:sz w:val="28"/>
          <w:szCs w:val="28"/>
          <w:shd w:val="clear" w:color="auto" w:fill="FFFFFF"/>
        </w:rPr>
        <w:t xml:space="preserve"> отбора</w:t>
      </w:r>
      <w:r w:rsidRPr="006A1F25">
        <w:rPr>
          <w:rFonts w:ascii="Times New Roman" w:hAnsi="Times New Roman" w:cs="Times New Roman"/>
          <w:sz w:val="28"/>
          <w:szCs w:val="28"/>
        </w:rPr>
        <w:t>.</w:t>
      </w:r>
    </w:p>
    <w:p w:rsidR="00CC7E9B" w:rsidRPr="006A1F25" w:rsidRDefault="00CC7E9B" w:rsidP="00CC7E9B">
      <w:pPr>
        <w:pStyle w:val="ConsPlusNormal"/>
        <w:ind w:firstLine="680"/>
        <w:jc w:val="both"/>
        <w:rPr>
          <w:rFonts w:ascii="Times New Roman" w:hAnsi="Times New Roman" w:cs="Times New Roman"/>
          <w:sz w:val="28"/>
          <w:szCs w:val="28"/>
        </w:rPr>
      </w:pPr>
      <w:bookmarkStart w:id="11" w:name="P211"/>
      <w:bookmarkEnd w:id="11"/>
      <w:r w:rsidRPr="006A1F25">
        <w:rPr>
          <w:rFonts w:ascii="Times New Roman" w:hAnsi="Times New Roman" w:cs="Times New Roman"/>
          <w:sz w:val="28"/>
          <w:szCs w:val="28"/>
        </w:rPr>
        <w:t>В Соглашение включаются условия: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xml:space="preserve">- о согласовании новых условий Соглашения или о расторжении Соглашения при </w:t>
      </w:r>
      <w:proofErr w:type="spellStart"/>
      <w:r w:rsidRPr="006A1F25">
        <w:rPr>
          <w:rFonts w:ascii="Times New Roman" w:hAnsi="Times New Roman" w:cs="Times New Roman"/>
          <w:sz w:val="28"/>
          <w:szCs w:val="28"/>
        </w:rPr>
        <w:t>недостижении</w:t>
      </w:r>
      <w:proofErr w:type="spellEnd"/>
      <w:r w:rsidRPr="006A1F25">
        <w:rPr>
          <w:rFonts w:ascii="Times New Roman" w:hAnsi="Times New Roman" w:cs="Times New Roman"/>
          <w:sz w:val="28"/>
          <w:szCs w:val="28"/>
        </w:rPr>
        <w:t xml:space="preserve"> согласия по новым условиям, в случае уменьшения Администрации ранее доведенных лимитов бюджетных обязательств, приводящих к невозможности предоставления субсидии в размере, определенном в Соглашении;</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 о внесении изменений,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случае реорганизации получателя субсидии, являющегося юридическим лицом, в форме слияния, присоединения или преобразования;</w:t>
      </w:r>
    </w:p>
    <w:p w:rsidR="00CC7E9B" w:rsidRPr="006A1F25" w:rsidRDefault="00CC7E9B" w:rsidP="00CC7E9B">
      <w:pPr>
        <w:pStyle w:val="ConsPlusNormal"/>
        <w:ind w:firstLine="680"/>
        <w:jc w:val="both"/>
        <w:rPr>
          <w:rFonts w:ascii="Times New Roman" w:hAnsi="Times New Roman" w:cs="Times New Roman"/>
          <w:sz w:val="28"/>
          <w:szCs w:val="28"/>
        </w:rPr>
      </w:pPr>
      <w:proofErr w:type="gramStart"/>
      <w:r w:rsidRPr="006A1F25">
        <w:rPr>
          <w:rFonts w:ascii="Times New Roman" w:hAnsi="Times New Roman" w:cs="Times New Roman"/>
          <w:sz w:val="28"/>
          <w:szCs w:val="28"/>
        </w:rPr>
        <w:t xml:space="preserve">-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w:t>
      </w:r>
      <w:r w:rsidR="00347463">
        <w:rPr>
          <w:rFonts w:ascii="Times New Roman" w:hAnsi="Times New Roman" w:cs="Times New Roman"/>
          <w:sz w:val="28"/>
          <w:szCs w:val="28"/>
        </w:rPr>
        <w:t>Тернов</w:t>
      </w:r>
      <w:r>
        <w:rPr>
          <w:rFonts w:ascii="Times New Roman" w:hAnsi="Times New Roman" w:cs="Times New Roman"/>
          <w:sz w:val="28"/>
          <w:szCs w:val="28"/>
        </w:rPr>
        <w:t>ского</w:t>
      </w:r>
      <w:r w:rsidRPr="006A1F25">
        <w:rPr>
          <w:rFonts w:ascii="Times New Roman" w:hAnsi="Times New Roman" w:cs="Times New Roman"/>
          <w:sz w:val="28"/>
          <w:szCs w:val="28"/>
        </w:rPr>
        <w:t xml:space="preserve"> муниципального района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6A1F25">
        <w:rPr>
          <w:rFonts w:ascii="Times New Roman" w:hAnsi="Times New Roman" w:cs="Times New Roman"/>
          <w:sz w:val="28"/>
          <w:szCs w:val="28"/>
        </w:rPr>
        <w:t xml:space="preserve"> этих средств иных операций;</w:t>
      </w:r>
    </w:p>
    <w:p w:rsidR="00CC7E9B" w:rsidRPr="006A1F25" w:rsidRDefault="00CC7E9B" w:rsidP="00CC7E9B">
      <w:pPr>
        <w:pStyle w:val="ConsPlusNormal"/>
        <w:ind w:firstLine="680"/>
        <w:jc w:val="both"/>
        <w:rPr>
          <w:rFonts w:ascii="Times New Roman" w:hAnsi="Times New Roman" w:cs="Times New Roman"/>
          <w:sz w:val="28"/>
          <w:szCs w:val="28"/>
        </w:rPr>
      </w:pPr>
      <w:proofErr w:type="gramStart"/>
      <w:r w:rsidRPr="006A1F25">
        <w:rPr>
          <w:rFonts w:ascii="Times New Roman" w:hAnsi="Times New Roman" w:cs="Times New Roman"/>
          <w:sz w:val="28"/>
          <w:szCs w:val="28"/>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w:t>
      </w:r>
      <w:proofErr w:type="gramEnd"/>
      <w:r w:rsidRPr="006A1F25">
        <w:rPr>
          <w:rFonts w:ascii="Times New Roman" w:hAnsi="Times New Roman" w:cs="Times New Roman"/>
          <w:sz w:val="28"/>
          <w:szCs w:val="28"/>
        </w:rPr>
        <w:t xml:space="preserve">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2</w:t>
      </w:r>
      <w:r w:rsidR="00347463">
        <w:rPr>
          <w:rFonts w:ascii="Times New Roman" w:hAnsi="Times New Roman" w:cs="Times New Roman"/>
          <w:sz w:val="28"/>
          <w:szCs w:val="28"/>
        </w:rPr>
        <w:t>6</w:t>
      </w:r>
      <w:r w:rsidRPr="006A1F25">
        <w:rPr>
          <w:rFonts w:ascii="Times New Roman" w:hAnsi="Times New Roman" w:cs="Times New Roman"/>
          <w:sz w:val="28"/>
          <w:szCs w:val="28"/>
        </w:rPr>
        <w:t xml:space="preserve">. Администрация осуществляет перечисление субсидий на расчетный </w:t>
      </w:r>
      <w:r w:rsidRPr="006A1F25">
        <w:rPr>
          <w:rFonts w:ascii="Times New Roman" w:hAnsi="Times New Roman" w:cs="Times New Roman"/>
          <w:sz w:val="28"/>
          <w:szCs w:val="28"/>
        </w:rPr>
        <w:lastRenderedPageBreak/>
        <w:t>или корреспондентский счет, указанный в Соглашении, открытый получателем субсидии в кредитной организации, не позднее 10-го рабочего дня со дня заключения Соглашения</w:t>
      </w:r>
    </w:p>
    <w:p w:rsidR="00CC7E9B" w:rsidRPr="006A1F25" w:rsidRDefault="00CC7E9B" w:rsidP="00CC7E9B">
      <w:pPr>
        <w:pStyle w:val="ConsPlusNormal"/>
        <w:ind w:firstLine="680"/>
        <w:jc w:val="both"/>
        <w:rPr>
          <w:rFonts w:ascii="Times New Roman" w:hAnsi="Times New Roman" w:cs="Times New Roman"/>
          <w:sz w:val="28"/>
          <w:szCs w:val="28"/>
        </w:rPr>
      </w:pPr>
      <w:r w:rsidRPr="006A1F25">
        <w:rPr>
          <w:rFonts w:ascii="Times New Roman" w:hAnsi="Times New Roman" w:cs="Times New Roman"/>
          <w:sz w:val="28"/>
          <w:szCs w:val="28"/>
        </w:rPr>
        <w:t>2</w:t>
      </w:r>
      <w:r w:rsidR="00347463">
        <w:rPr>
          <w:rFonts w:ascii="Times New Roman" w:hAnsi="Times New Roman" w:cs="Times New Roman"/>
          <w:sz w:val="28"/>
          <w:szCs w:val="28"/>
        </w:rPr>
        <w:t>7</w:t>
      </w:r>
      <w:r w:rsidRPr="006A1F25">
        <w:rPr>
          <w:rFonts w:ascii="Times New Roman" w:hAnsi="Times New Roman" w:cs="Times New Roman"/>
          <w:sz w:val="28"/>
          <w:szCs w:val="28"/>
        </w:rPr>
        <w:t>. Результатом предоставления субсидии является</w:t>
      </w:r>
      <w:r>
        <w:rPr>
          <w:rFonts w:ascii="Times New Roman" w:hAnsi="Times New Roman" w:cs="Times New Roman"/>
          <w:sz w:val="28"/>
          <w:szCs w:val="28"/>
        </w:rPr>
        <w:t xml:space="preserve"> </w:t>
      </w:r>
      <w:r w:rsidRPr="006A1F25">
        <w:rPr>
          <w:rFonts w:ascii="Times New Roman" w:hAnsi="Times New Roman" w:cs="Times New Roman"/>
          <w:sz w:val="28"/>
          <w:szCs w:val="28"/>
        </w:rPr>
        <w:t>создание получателем субсидии</w:t>
      </w:r>
      <w:r>
        <w:rPr>
          <w:rFonts w:ascii="Times New Roman" w:hAnsi="Times New Roman" w:cs="Times New Roman"/>
          <w:sz w:val="28"/>
          <w:szCs w:val="28"/>
        </w:rPr>
        <w:t xml:space="preserve"> не менее одного рабочего места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первого года с даты оказания поддержки, с обеспечением уровня заработной платы не ниже минимального  размера оплаты труда.</w:t>
      </w:r>
    </w:p>
    <w:p w:rsidR="00CC7E9B" w:rsidRPr="006A1F25" w:rsidRDefault="00CC7E9B" w:rsidP="00CC7E9B">
      <w:pPr>
        <w:pStyle w:val="ConsPlusTitle"/>
        <w:ind w:firstLine="680"/>
        <w:jc w:val="center"/>
        <w:outlineLvl w:val="1"/>
        <w:rPr>
          <w:sz w:val="28"/>
          <w:szCs w:val="28"/>
        </w:rPr>
      </w:pPr>
    </w:p>
    <w:p w:rsidR="00CC7E9B" w:rsidRPr="00347463" w:rsidRDefault="00CC7E9B" w:rsidP="00CC7E9B">
      <w:pPr>
        <w:pStyle w:val="ConsPlusTitle"/>
        <w:ind w:firstLine="680"/>
        <w:jc w:val="center"/>
        <w:outlineLvl w:val="1"/>
        <w:rPr>
          <w:rFonts w:ascii="Times New Roman" w:hAnsi="Times New Roman" w:cs="Times New Roman"/>
          <w:sz w:val="28"/>
          <w:szCs w:val="28"/>
        </w:rPr>
      </w:pPr>
      <w:r w:rsidRPr="00347463">
        <w:rPr>
          <w:rFonts w:ascii="Times New Roman" w:hAnsi="Times New Roman" w:cs="Times New Roman"/>
          <w:sz w:val="28"/>
          <w:szCs w:val="28"/>
        </w:rPr>
        <w:t>Раздел IV. Требования к отчетности</w:t>
      </w:r>
    </w:p>
    <w:p w:rsidR="00CC7E9B" w:rsidRDefault="00CC7E9B" w:rsidP="00CC7E9B">
      <w:pPr>
        <w:pStyle w:val="af5"/>
        <w:ind w:firstLine="567"/>
        <w:jc w:val="both"/>
        <w:rPr>
          <w:sz w:val="28"/>
          <w:szCs w:val="28"/>
        </w:rPr>
      </w:pPr>
    </w:p>
    <w:p w:rsidR="00CC7E9B" w:rsidRPr="00600DE0" w:rsidRDefault="00CC7E9B" w:rsidP="00CC7E9B">
      <w:pPr>
        <w:pStyle w:val="af5"/>
        <w:ind w:firstLine="567"/>
        <w:jc w:val="both"/>
        <w:rPr>
          <w:sz w:val="28"/>
          <w:szCs w:val="28"/>
        </w:rPr>
      </w:pPr>
      <w:r w:rsidRPr="006A1F25">
        <w:rPr>
          <w:sz w:val="28"/>
          <w:szCs w:val="28"/>
        </w:rPr>
        <w:t>2</w:t>
      </w:r>
      <w:r w:rsidR="00347463">
        <w:rPr>
          <w:sz w:val="28"/>
          <w:szCs w:val="28"/>
        </w:rPr>
        <w:t>8</w:t>
      </w:r>
      <w:r w:rsidRPr="00C42F82">
        <w:rPr>
          <w:sz w:val="28"/>
          <w:szCs w:val="28"/>
        </w:rPr>
        <w:t xml:space="preserve">. </w:t>
      </w:r>
      <w:r w:rsidRPr="00600DE0">
        <w:rPr>
          <w:sz w:val="28"/>
          <w:szCs w:val="28"/>
        </w:rPr>
        <w:t xml:space="preserve">Получатель Субсидии предоставляет в Администрацию отчет о достижении значений результатов предоставления субсидии по формам и в сроки, определенные типовой формой соглашения, установленной финансовым органом </w:t>
      </w:r>
      <w:r w:rsidR="0074166C" w:rsidRPr="00600DE0">
        <w:rPr>
          <w:sz w:val="28"/>
          <w:szCs w:val="28"/>
        </w:rPr>
        <w:t>Терновского</w:t>
      </w:r>
      <w:r w:rsidRPr="00600DE0">
        <w:rPr>
          <w:sz w:val="28"/>
          <w:szCs w:val="28"/>
        </w:rPr>
        <w:t xml:space="preserve"> муниципального района Воронежской области.</w:t>
      </w:r>
    </w:p>
    <w:p w:rsidR="00CC7E9B" w:rsidRPr="00600DE0" w:rsidRDefault="00CC7E9B" w:rsidP="00CC7E9B">
      <w:pPr>
        <w:pStyle w:val="af5"/>
        <w:ind w:firstLine="567"/>
        <w:jc w:val="both"/>
        <w:rPr>
          <w:sz w:val="28"/>
          <w:szCs w:val="28"/>
        </w:rPr>
      </w:pPr>
      <w:r w:rsidRPr="00600DE0">
        <w:rPr>
          <w:sz w:val="28"/>
          <w:szCs w:val="28"/>
        </w:rPr>
        <w:t xml:space="preserve">Отчетность предоставляется ежеквартально, не позднее 15 числа месяца, следующего за </w:t>
      </w:r>
      <w:proofErr w:type="gramStart"/>
      <w:r w:rsidRPr="00600DE0">
        <w:rPr>
          <w:sz w:val="28"/>
          <w:szCs w:val="28"/>
        </w:rPr>
        <w:t>отчетным</w:t>
      </w:r>
      <w:proofErr w:type="gramEnd"/>
      <w:r w:rsidRPr="00600DE0">
        <w:rPr>
          <w:sz w:val="28"/>
          <w:szCs w:val="28"/>
        </w:rPr>
        <w:t>.</w:t>
      </w:r>
    </w:p>
    <w:p w:rsidR="00CC7E9B" w:rsidRDefault="00CC7E9B" w:rsidP="00CC7E9B">
      <w:pPr>
        <w:pStyle w:val="af5"/>
        <w:ind w:firstLine="567"/>
        <w:jc w:val="both"/>
        <w:rPr>
          <w:sz w:val="28"/>
          <w:szCs w:val="28"/>
        </w:rPr>
      </w:pPr>
      <w:r w:rsidRPr="00600DE0">
        <w:rPr>
          <w:sz w:val="28"/>
          <w:szCs w:val="28"/>
        </w:rPr>
        <w:t>2</w:t>
      </w:r>
      <w:r w:rsidR="00347463" w:rsidRPr="00600DE0">
        <w:rPr>
          <w:sz w:val="28"/>
          <w:szCs w:val="28"/>
        </w:rPr>
        <w:t>9</w:t>
      </w:r>
      <w:r w:rsidRPr="00600DE0">
        <w:rPr>
          <w:sz w:val="28"/>
          <w:szCs w:val="28"/>
        </w:rPr>
        <w:t xml:space="preserve">. </w:t>
      </w:r>
      <w:proofErr w:type="gramStart"/>
      <w:r w:rsidRPr="00600DE0">
        <w:rPr>
          <w:sz w:val="28"/>
          <w:szCs w:val="28"/>
        </w:rPr>
        <w:t>Получатели субсидии ежегодно в течение последующих трех календарных лет за соответствующий отчетный период (январь-декабрь) представляют в Администрацию в срок до 15 марта года, следующего за отчетным, анкету получателя поддержки по форме, согласно приложению №2 к Положению.</w:t>
      </w:r>
      <w:proofErr w:type="gramEnd"/>
    </w:p>
    <w:p w:rsidR="00CC7E9B" w:rsidRPr="00C42F82" w:rsidRDefault="00347463" w:rsidP="00CC7E9B">
      <w:pPr>
        <w:pStyle w:val="af5"/>
        <w:ind w:firstLine="567"/>
        <w:jc w:val="both"/>
        <w:rPr>
          <w:sz w:val="28"/>
          <w:szCs w:val="28"/>
        </w:rPr>
      </w:pPr>
      <w:r>
        <w:rPr>
          <w:sz w:val="28"/>
          <w:szCs w:val="28"/>
        </w:rPr>
        <w:t>30</w:t>
      </w:r>
      <w:r w:rsidR="00CC7E9B" w:rsidRPr="00C42F82">
        <w:rPr>
          <w:sz w:val="28"/>
          <w:szCs w:val="28"/>
        </w:rPr>
        <w:t xml:space="preserve">.Главный распорядитель бюджетных средств осуществляет проверку и принятие отчетов, указанных в пункте </w:t>
      </w:r>
      <w:r w:rsidR="00CC7E9B">
        <w:rPr>
          <w:sz w:val="28"/>
          <w:szCs w:val="28"/>
        </w:rPr>
        <w:t>2</w:t>
      </w:r>
      <w:r w:rsidR="0074166C">
        <w:rPr>
          <w:sz w:val="28"/>
          <w:szCs w:val="28"/>
        </w:rPr>
        <w:t>8</w:t>
      </w:r>
      <w:r w:rsidR="00CC7E9B">
        <w:rPr>
          <w:sz w:val="28"/>
          <w:szCs w:val="28"/>
        </w:rPr>
        <w:t>,2</w:t>
      </w:r>
      <w:r w:rsidR="0074166C">
        <w:rPr>
          <w:sz w:val="28"/>
          <w:szCs w:val="28"/>
        </w:rPr>
        <w:t>9</w:t>
      </w:r>
      <w:r w:rsidR="00CC7E9B" w:rsidRPr="00C42F82">
        <w:rPr>
          <w:sz w:val="28"/>
          <w:szCs w:val="28"/>
        </w:rPr>
        <w:t>, в срок, не превышающий 20 рабочих дней со дня предоставления отчетов.</w:t>
      </w:r>
    </w:p>
    <w:p w:rsidR="00CC7E9B" w:rsidRPr="00C42F82" w:rsidRDefault="00CC7E9B" w:rsidP="00CC7E9B">
      <w:pPr>
        <w:pStyle w:val="af5"/>
        <w:ind w:firstLine="567"/>
        <w:jc w:val="both"/>
        <w:rPr>
          <w:sz w:val="28"/>
          <w:szCs w:val="28"/>
        </w:rPr>
      </w:pPr>
      <w:r>
        <w:rPr>
          <w:sz w:val="28"/>
          <w:szCs w:val="28"/>
        </w:rPr>
        <w:t>3</w:t>
      </w:r>
      <w:r w:rsidR="00347463">
        <w:rPr>
          <w:sz w:val="28"/>
          <w:szCs w:val="28"/>
        </w:rPr>
        <w:t>1</w:t>
      </w:r>
      <w:r w:rsidRPr="00C42F82">
        <w:rPr>
          <w:sz w:val="28"/>
          <w:szCs w:val="28"/>
        </w:rPr>
        <w:t xml:space="preserve">. Администрация имеет право устанавливать в соглашении сроки и формы предоставления получателем Субсидии дополнительной отчетности. </w:t>
      </w:r>
    </w:p>
    <w:p w:rsidR="00CC7E9B" w:rsidRPr="006A1F25" w:rsidRDefault="00CC7E9B" w:rsidP="00CC7E9B">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w:t>
      </w:r>
      <w:r w:rsidR="00347463">
        <w:rPr>
          <w:rFonts w:ascii="Times New Roman" w:hAnsi="Times New Roman" w:cs="Times New Roman"/>
          <w:sz w:val="28"/>
          <w:szCs w:val="28"/>
        </w:rPr>
        <w:t>2</w:t>
      </w:r>
      <w:r>
        <w:rPr>
          <w:rFonts w:ascii="Times New Roman" w:hAnsi="Times New Roman" w:cs="Times New Roman"/>
          <w:sz w:val="28"/>
          <w:szCs w:val="28"/>
        </w:rPr>
        <w:t>.</w:t>
      </w:r>
      <w:r w:rsidRPr="006A1F25">
        <w:rPr>
          <w:rFonts w:ascii="Times New Roman" w:hAnsi="Times New Roman" w:cs="Times New Roman"/>
          <w:sz w:val="28"/>
          <w:szCs w:val="28"/>
        </w:rPr>
        <w:t xml:space="preserve"> </w:t>
      </w:r>
      <w:proofErr w:type="gramStart"/>
      <w:r w:rsidRPr="006A1F25">
        <w:rPr>
          <w:rFonts w:ascii="Times New Roman" w:hAnsi="Times New Roman" w:cs="Times New Roman"/>
          <w:sz w:val="28"/>
          <w:szCs w:val="28"/>
          <w:shd w:val="clear" w:color="auto" w:fill="FFFFFF"/>
        </w:rPr>
        <w:t xml:space="preserve">Администрация предоставляет возможность приостановления исполнения обязательств гражданам РФ, принимающих (принимавших) участие в специальной военной операции </w:t>
      </w:r>
      <w:r w:rsidRPr="006A1F25">
        <w:rPr>
          <w:rFonts w:ascii="Times New Roman" w:hAnsi="Times New Roman" w:cs="Times New Roman"/>
          <w:bCs/>
          <w:sz w:val="28"/>
          <w:szCs w:val="28"/>
        </w:rPr>
        <w:t>на территориях Украины, Донецкой Народной Республики, Луганской Народной Республики, Запорожской области и Херсонской области,</w:t>
      </w:r>
      <w:r w:rsidRPr="006A1F25">
        <w:rPr>
          <w:rFonts w:ascii="Times New Roman" w:hAnsi="Times New Roman" w:cs="Times New Roman"/>
          <w:sz w:val="28"/>
          <w:szCs w:val="28"/>
          <w:shd w:val="clear" w:color="auto" w:fill="FFFFFF"/>
        </w:rPr>
        <w:t xml:space="preserve"> по соглашениям о предоставлении субсидий (грантов, грантов в форме субсидий) из бюджета </w:t>
      </w:r>
      <w:r w:rsidR="00DE1EFB">
        <w:rPr>
          <w:rFonts w:ascii="Times New Roman" w:hAnsi="Times New Roman" w:cs="Times New Roman"/>
          <w:sz w:val="28"/>
          <w:szCs w:val="28"/>
          <w:shd w:val="clear" w:color="auto" w:fill="FFFFFF"/>
        </w:rPr>
        <w:t>Тернов</w:t>
      </w:r>
      <w:r>
        <w:rPr>
          <w:rFonts w:ascii="Times New Roman" w:hAnsi="Times New Roman" w:cs="Times New Roman"/>
          <w:sz w:val="28"/>
          <w:szCs w:val="28"/>
          <w:shd w:val="clear" w:color="auto" w:fill="FFFFFF"/>
        </w:rPr>
        <w:t>ского</w:t>
      </w:r>
      <w:r w:rsidRPr="006A1F25">
        <w:rPr>
          <w:rFonts w:ascii="Times New Roman" w:hAnsi="Times New Roman" w:cs="Times New Roman"/>
          <w:sz w:val="28"/>
          <w:szCs w:val="28"/>
        </w:rPr>
        <w:t xml:space="preserve"> муниципального района </w:t>
      </w:r>
      <w:r w:rsidRPr="006A1F25">
        <w:rPr>
          <w:rFonts w:ascii="Times New Roman" w:hAnsi="Times New Roman" w:cs="Times New Roman"/>
          <w:sz w:val="28"/>
          <w:szCs w:val="28"/>
          <w:shd w:val="clear" w:color="auto" w:fill="FFFFFF"/>
        </w:rPr>
        <w:t>на период участия в специальной военной операции, а также продления срока для продолжения исполнения обязательств после</w:t>
      </w:r>
      <w:proofErr w:type="gramEnd"/>
      <w:r w:rsidRPr="006A1F25">
        <w:rPr>
          <w:rFonts w:ascii="Times New Roman" w:hAnsi="Times New Roman" w:cs="Times New Roman"/>
          <w:sz w:val="28"/>
          <w:szCs w:val="28"/>
          <w:shd w:val="clear" w:color="auto" w:fill="FFFFFF"/>
        </w:rPr>
        <w:t xml:space="preserve"> демобилизации, в соответствии с Указом Губернатора Воронежской области № 376-у от 12.12.2024 г.</w:t>
      </w:r>
    </w:p>
    <w:p w:rsidR="00CC7E9B" w:rsidRPr="00347463" w:rsidRDefault="00CC7E9B" w:rsidP="00347463">
      <w:pPr>
        <w:pStyle w:val="af5"/>
        <w:ind w:firstLine="567"/>
        <w:jc w:val="center"/>
        <w:rPr>
          <w:b/>
          <w:sz w:val="28"/>
          <w:szCs w:val="28"/>
        </w:rPr>
      </w:pPr>
    </w:p>
    <w:p w:rsidR="00CC7E9B" w:rsidRPr="00347463" w:rsidRDefault="00CC7E9B" w:rsidP="00347463">
      <w:pPr>
        <w:pStyle w:val="af5"/>
        <w:ind w:firstLine="567"/>
        <w:jc w:val="center"/>
        <w:rPr>
          <w:b/>
          <w:sz w:val="28"/>
          <w:szCs w:val="28"/>
        </w:rPr>
      </w:pPr>
      <w:r w:rsidRPr="00347463">
        <w:rPr>
          <w:b/>
          <w:sz w:val="28"/>
          <w:szCs w:val="28"/>
        </w:rPr>
        <w:t xml:space="preserve">Раздел V. Требования об осуществлении </w:t>
      </w:r>
      <w:proofErr w:type="gramStart"/>
      <w:r w:rsidRPr="00347463">
        <w:rPr>
          <w:b/>
          <w:sz w:val="28"/>
          <w:szCs w:val="28"/>
        </w:rPr>
        <w:t>контроля за</w:t>
      </w:r>
      <w:proofErr w:type="gramEnd"/>
      <w:r w:rsidRPr="00347463">
        <w:rPr>
          <w:b/>
          <w:sz w:val="28"/>
          <w:szCs w:val="28"/>
        </w:rPr>
        <w:t xml:space="preserve"> соблюдением</w:t>
      </w:r>
    </w:p>
    <w:p w:rsidR="00CC7E9B" w:rsidRPr="00347463" w:rsidRDefault="00CC7E9B" w:rsidP="00347463">
      <w:pPr>
        <w:pStyle w:val="af5"/>
        <w:ind w:firstLine="567"/>
        <w:jc w:val="center"/>
        <w:rPr>
          <w:b/>
          <w:sz w:val="28"/>
          <w:szCs w:val="28"/>
        </w:rPr>
      </w:pPr>
      <w:r w:rsidRPr="00347463">
        <w:rPr>
          <w:b/>
          <w:sz w:val="28"/>
          <w:szCs w:val="28"/>
        </w:rPr>
        <w:t>условий, целей и порядка предоставления субсидии</w:t>
      </w:r>
    </w:p>
    <w:p w:rsidR="00CC7E9B" w:rsidRPr="00347463" w:rsidRDefault="00CC7E9B" w:rsidP="00347463">
      <w:pPr>
        <w:pStyle w:val="af5"/>
        <w:ind w:firstLine="567"/>
        <w:jc w:val="center"/>
        <w:rPr>
          <w:b/>
          <w:sz w:val="28"/>
          <w:szCs w:val="28"/>
        </w:rPr>
      </w:pPr>
      <w:r w:rsidRPr="00347463">
        <w:rPr>
          <w:b/>
          <w:sz w:val="28"/>
          <w:szCs w:val="28"/>
        </w:rPr>
        <w:t>и ответственности за их нарушение</w:t>
      </w:r>
    </w:p>
    <w:p w:rsidR="00CC7E9B" w:rsidRPr="00347463" w:rsidRDefault="00CC7E9B" w:rsidP="00347463">
      <w:pPr>
        <w:pStyle w:val="af5"/>
        <w:ind w:firstLine="567"/>
        <w:jc w:val="center"/>
        <w:rPr>
          <w:b/>
          <w:sz w:val="28"/>
          <w:szCs w:val="28"/>
        </w:rPr>
      </w:pPr>
    </w:p>
    <w:p w:rsidR="00CC7E9B" w:rsidRPr="006A1F25" w:rsidRDefault="00CC7E9B" w:rsidP="00CC7E9B">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w:t>
      </w:r>
      <w:r w:rsidR="00347463">
        <w:rPr>
          <w:rFonts w:ascii="Times New Roman" w:hAnsi="Times New Roman" w:cs="Times New Roman"/>
          <w:sz w:val="28"/>
          <w:szCs w:val="28"/>
        </w:rPr>
        <w:t>3</w:t>
      </w:r>
      <w:r w:rsidRPr="006A1F25">
        <w:rPr>
          <w:rFonts w:ascii="Times New Roman" w:hAnsi="Times New Roman" w:cs="Times New Roman"/>
          <w:sz w:val="28"/>
          <w:szCs w:val="28"/>
        </w:rPr>
        <w:t>. Администрация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rsidR="00CC7E9B" w:rsidRPr="006A1F25" w:rsidRDefault="00CC7E9B" w:rsidP="00CC7E9B">
      <w:pPr>
        <w:pStyle w:val="ConsPlusNormal"/>
        <w:shd w:val="clear" w:color="auto" w:fill="FFFFFF"/>
        <w:ind w:firstLine="709"/>
        <w:jc w:val="both"/>
        <w:rPr>
          <w:rFonts w:ascii="Times New Roman" w:hAnsi="Times New Roman" w:cs="Times New Roman"/>
          <w:sz w:val="28"/>
          <w:szCs w:val="28"/>
        </w:rPr>
      </w:pPr>
      <w:bookmarkStart w:id="12" w:name="P232"/>
      <w:bookmarkEnd w:id="12"/>
      <w:r w:rsidRPr="006A1F25">
        <w:rPr>
          <w:rFonts w:ascii="Times New Roman" w:hAnsi="Times New Roman" w:cs="Times New Roman"/>
          <w:sz w:val="28"/>
          <w:szCs w:val="28"/>
        </w:rPr>
        <w:t>3</w:t>
      </w:r>
      <w:r w:rsidR="00347463">
        <w:rPr>
          <w:rFonts w:ascii="Times New Roman" w:hAnsi="Times New Roman" w:cs="Times New Roman"/>
          <w:sz w:val="28"/>
          <w:szCs w:val="28"/>
        </w:rPr>
        <w:t>4</w:t>
      </w:r>
      <w:r w:rsidRPr="006A1F25">
        <w:rPr>
          <w:rFonts w:ascii="Times New Roman" w:hAnsi="Times New Roman" w:cs="Times New Roman"/>
          <w:sz w:val="28"/>
          <w:szCs w:val="28"/>
        </w:rPr>
        <w:t>. В случае</w:t>
      </w:r>
      <w:proofErr w:type="gramStart"/>
      <w:r w:rsidRPr="006A1F25">
        <w:rPr>
          <w:rFonts w:ascii="Times New Roman" w:hAnsi="Times New Roman" w:cs="Times New Roman"/>
          <w:sz w:val="28"/>
          <w:szCs w:val="28"/>
        </w:rPr>
        <w:t>,</w:t>
      </w:r>
      <w:proofErr w:type="gramEnd"/>
      <w:r w:rsidRPr="006A1F25">
        <w:rPr>
          <w:rFonts w:ascii="Times New Roman" w:hAnsi="Times New Roman" w:cs="Times New Roman"/>
          <w:sz w:val="28"/>
          <w:szCs w:val="28"/>
        </w:rPr>
        <w:t xml:space="preserve"> если получателем субсидии не достигнуты значения результатов предоставления субсидии, установленных в Соглашении, и (или) выявлены нарушения получателем субсидии условий, установленных при предоставлении субсидий, по фактам проверок проведенных Администрацией, </w:t>
      </w:r>
      <w:r w:rsidRPr="006A1F25">
        <w:rPr>
          <w:rFonts w:ascii="Times New Roman" w:hAnsi="Times New Roman" w:cs="Times New Roman"/>
          <w:sz w:val="28"/>
          <w:szCs w:val="28"/>
        </w:rPr>
        <w:lastRenderedPageBreak/>
        <w:t xml:space="preserve">Администрация направляет получателю субсидии требования в письменном виде о возврате субсидии. Субсидия подлежит возврату получателем субсидии в районный бюджет в полном объёме, в течение 30 календарных дней </w:t>
      </w:r>
      <w:proofErr w:type="gramStart"/>
      <w:r w:rsidRPr="006A1F25">
        <w:rPr>
          <w:rFonts w:ascii="Times New Roman" w:hAnsi="Times New Roman" w:cs="Times New Roman"/>
          <w:sz w:val="28"/>
          <w:szCs w:val="28"/>
        </w:rPr>
        <w:t>с даты получения</w:t>
      </w:r>
      <w:proofErr w:type="gramEnd"/>
      <w:r w:rsidRPr="006A1F25">
        <w:rPr>
          <w:rFonts w:ascii="Times New Roman" w:hAnsi="Times New Roman" w:cs="Times New Roman"/>
          <w:sz w:val="28"/>
          <w:szCs w:val="28"/>
        </w:rPr>
        <w:t xml:space="preserve"> требования.</w:t>
      </w:r>
    </w:p>
    <w:p w:rsidR="00CC7E9B" w:rsidRPr="006A1F25" w:rsidRDefault="00CC7E9B" w:rsidP="00CC7E9B">
      <w:pPr>
        <w:pStyle w:val="ConsPlusNormal"/>
        <w:ind w:firstLine="680"/>
        <w:jc w:val="both"/>
        <w:rPr>
          <w:rFonts w:ascii="Times New Roman" w:hAnsi="Times New Roman" w:cs="Times New Roman"/>
          <w:sz w:val="28"/>
          <w:szCs w:val="28"/>
        </w:rPr>
      </w:pPr>
      <w:bookmarkStart w:id="13" w:name="P234"/>
      <w:bookmarkEnd w:id="13"/>
      <w:r w:rsidRPr="006A1F25">
        <w:rPr>
          <w:rFonts w:ascii="Times New Roman" w:hAnsi="Times New Roman" w:cs="Times New Roman"/>
          <w:sz w:val="28"/>
          <w:szCs w:val="28"/>
        </w:rPr>
        <w:t>3</w:t>
      </w:r>
      <w:r w:rsidR="00347463">
        <w:rPr>
          <w:rFonts w:ascii="Times New Roman" w:hAnsi="Times New Roman" w:cs="Times New Roman"/>
          <w:sz w:val="28"/>
          <w:szCs w:val="28"/>
        </w:rPr>
        <w:t>5</w:t>
      </w:r>
      <w:r w:rsidRPr="006A1F25">
        <w:rPr>
          <w:rFonts w:ascii="Times New Roman" w:hAnsi="Times New Roman" w:cs="Times New Roman"/>
          <w:sz w:val="28"/>
          <w:szCs w:val="28"/>
        </w:rPr>
        <w:t>. При нарушении срока возврата субсидии получателем субсидии Администрация принимает меры по взысканию указанных сре</w:t>
      </w:r>
      <w:proofErr w:type="gramStart"/>
      <w:r w:rsidRPr="006A1F25">
        <w:rPr>
          <w:rFonts w:ascii="Times New Roman" w:hAnsi="Times New Roman" w:cs="Times New Roman"/>
          <w:sz w:val="28"/>
          <w:szCs w:val="28"/>
        </w:rPr>
        <w:t>дств в р</w:t>
      </w:r>
      <w:proofErr w:type="gramEnd"/>
      <w:r w:rsidRPr="006A1F25">
        <w:rPr>
          <w:rFonts w:ascii="Times New Roman" w:hAnsi="Times New Roman" w:cs="Times New Roman"/>
          <w:sz w:val="28"/>
          <w:szCs w:val="28"/>
        </w:rPr>
        <w:t>айонный бюджет в соответствии с действующим законодательством РФ.</w:t>
      </w:r>
    </w:p>
    <w:p w:rsidR="0074166C" w:rsidRDefault="0074166C" w:rsidP="0074166C">
      <w:pPr>
        <w:shd w:val="clear" w:color="auto" w:fill="FFFFFF" w:themeFill="background1"/>
        <w:tabs>
          <w:tab w:val="left" w:pos="1214"/>
        </w:tabs>
        <w:ind w:firstLine="5245"/>
        <w:rPr>
          <w:bCs/>
          <w:sz w:val="22"/>
          <w:szCs w:val="22"/>
        </w:rPr>
      </w:pPr>
    </w:p>
    <w:p w:rsidR="0074166C" w:rsidRDefault="0074166C" w:rsidP="0074166C">
      <w:pPr>
        <w:shd w:val="clear" w:color="auto" w:fill="FFFFFF" w:themeFill="background1"/>
        <w:tabs>
          <w:tab w:val="left" w:pos="1214"/>
        </w:tabs>
        <w:ind w:firstLine="5245"/>
        <w:rPr>
          <w:bCs/>
          <w:sz w:val="22"/>
          <w:szCs w:val="22"/>
        </w:rPr>
      </w:pPr>
    </w:p>
    <w:p w:rsidR="00CC7E9B" w:rsidRPr="009B4384" w:rsidRDefault="00CC7E9B" w:rsidP="00CC7E9B">
      <w:pPr>
        <w:tabs>
          <w:tab w:val="left" w:pos="1214"/>
          <w:tab w:val="left" w:pos="5576"/>
        </w:tabs>
        <w:ind w:left="3828"/>
        <w:jc w:val="both"/>
        <w:rPr>
          <w:bCs/>
          <w:sz w:val="28"/>
          <w:szCs w:val="28"/>
        </w:rPr>
      </w:pPr>
      <w:r w:rsidRPr="006A1F25">
        <w:rPr>
          <w:bCs/>
          <w:sz w:val="28"/>
          <w:szCs w:val="28"/>
        </w:rPr>
        <w:br w:type="page"/>
      </w:r>
      <w:r w:rsidRPr="009B4384">
        <w:rPr>
          <w:sz w:val="28"/>
          <w:szCs w:val="28"/>
        </w:rPr>
        <w:lastRenderedPageBreak/>
        <w:t>П</w:t>
      </w:r>
      <w:r w:rsidRPr="009B4384">
        <w:rPr>
          <w:bCs/>
          <w:sz w:val="28"/>
          <w:szCs w:val="28"/>
        </w:rPr>
        <w:t>риложение № 1</w:t>
      </w:r>
    </w:p>
    <w:p w:rsidR="00CC7E9B" w:rsidRPr="009B4384" w:rsidRDefault="00CC7E9B" w:rsidP="00CC7E9B">
      <w:pPr>
        <w:ind w:left="3828"/>
        <w:rPr>
          <w:sz w:val="28"/>
          <w:szCs w:val="28"/>
        </w:rPr>
      </w:pPr>
      <w:r w:rsidRPr="009B4384">
        <w:rPr>
          <w:bCs/>
          <w:sz w:val="28"/>
          <w:szCs w:val="28"/>
        </w:rPr>
        <w:t xml:space="preserve">к Положению </w:t>
      </w:r>
      <w:r w:rsidRPr="009B4384">
        <w:rPr>
          <w:sz w:val="28"/>
          <w:szCs w:val="28"/>
        </w:rPr>
        <w:t xml:space="preserve">о предоставлении за счёт средств муниципального бюджета субсидий на </w:t>
      </w:r>
      <w:r>
        <w:rPr>
          <w:sz w:val="28"/>
          <w:szCs w:val="28"/>
        </w:rPr>
        <w:t>возмещение</w:t>
      </w:r>
      <w:r w:rsidRPr="009B4384">
        <w:rPr>
          <w:sz w:val="28"/>
          <w:szCs w:val="28"/>
        </w:rPr>
        <w:t xml:space="preserve">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p>
    <w:p w:rsidR="00CC7E9B" w:rsidRPr="009B4384" w:rsidRDefault="00CC7E9B" w:rsidP="00CC7E9B">
      <w:pPr>
        <w:pStyle w:val="a3"/>
        <w:ind w:left="709"/>
        <w:jc w:val="center"/>
        <w:rPr>
          <w:sz w:val="28"/>
          <w:szCs w:val="28"/>
        </w:rPr>
      </w:pPr>
    </w:p>
    <w:p w:rsidR="00CC7E9B" w:rsidRPr="00D43E4F" w:rsidRDefault="00CC7E9B" w:rsidP="00CC7E9B">
      <w:pPr>
        <w:pStyle w:val="ConsPlusNonformat"/>
        <w:jc w:val="center"/>
        <w:rPr>
          <w:rFonts w:ascii="Times New Roman" w:hAnsi="Times New Roman" w:cs="Times New Roman"/>
          <w:b/>
          <w:sz w:val="28"/>
          <w:szCs w:val="28"/>
        </w:rPr>
      </w:pPr>
      <w:r w:rsidRPr="00D43E4F">
        <w:rPr>
          <w:rFonts w:ascii="Times New Roman" w:hAnsi="Times New Roman" w:cs="Times New Roman"/>
          <w:b/>
          <w:sz w:val="28"/>
          <w:szCs w:val="28"/>
        </w:rPr>
        <w:t>РАСЧЕТ</w:t>
      </w:r>
    </w:p>
    <w:p w:rsidR="00CC7E9B" w:rsidRDefault="00CC7E9B" w:rsidP="00CC7E9B">
      <w:pPr>
        <w:jc w:val="center"/>
        <w:rPr>
          <w:b/>
          <w:sz w:val="28"/>
          <w:szCs w:val="28"/>
        </w:rPr>
      </w:pPr>
      <w:r w:rsidRPr="00D43E4F">
        <w:rPr>
          <w:b/>
          <w:sz w:val="28"/>
          <w:szCs w:val="28"/>
        </w:rPr>
        <w:t xml:space="preserve">размера </w:t>
      </w:r>
      <w:r w:rsidRPr="00D43E4F">
        <w:rPr>
          <w:b/>
          <w:bCs/>
          <w:sz w:val="28"/>
          <w:szCs w:val="28"/>
        </w:rPr>
        <w:t xml:space="preserve">субсидий </w:t>
      </w:r>
      <w:r w:rsidRPr="00D43E4F">
        <w:rPr>
          <w:b/>
          <w:sz w:val="28"/>
          <w:szCs w:val="28"/>
        </w:rPr>
        <w:t>на возмещение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C7E9B" w:rsidRPr="00D43E4F" w:rsidRDefault="00CC7E9B" w:rsidP="00CC7E9B">
      <w:pPr>
        <w:jc w:val="center"/>
        <w:rPr>
          <w:b/>
          <w:sz w:val="28"/>
          <w:szCs w:val="28"/>
        </w:rPr>
      </w:pPr>
    </w:p>
    <w:p w:rsidR="00CC7E9B" w:rsidRDefault="00CC7E9B" w:rsidP="00CC7E9B">
      <w:pPr>
        <w:pStyle w:val="ConsPlusNonformat"/>
        <w:suppressAutoHyphens/>
        <w:jc w:val="center"/>
        <w:rPr>
          <w:rFonts w:ascii="Times New Roman" w:hAnsi="Times New Roman" w:cs="Times New Roman"/>
          <w:sz w:val="24"/>
          <w:szCs w:val="24"/>
        </w:rPr>
      </w:pPr>
      <w:r w:rsidRPr="009C288A">
        <w:rPr>
          <w:rFonts w:ascii="Times New Roman" w:hAnsi="Times New Roman" w:cs="Times New Roman"/>
          <w:sz w:val="24"/>
          <w:szCs w:val="24"/>
        </w:rPr>
        <w:t>Полное наименование юридического лица ________________________________________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Ф.И.О. индивидуального предпринимателя________________________________________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 xml:space="preserve">ИНН ________________________________ </w:t>
      </w:r>
      <w:proofErr w:type="gramStart"/>
      <w:r w:rsidRPr="009C288A">
        <w:rPr>
          <w:rFonts w:ascii="Times New Roman" w:hAnsi="Times New Roman" w:cs="Times New Roman"/>
          <w:sz w:val="24"/>
          <w:szCs w:val="24"/>
        </w:rPr>
        <w:t>р</w:t>
      </w:r>
      <w:proofErr w:type="gramEnd"/>
      <w:r w:rsidRPr="009C288A">
        <w:rPr>
          <w:rFonts w:ascii="Times New Roman" w:hAnsi="Times New Roman" w:cs="Times New Roman"/>
          <w:sz w:val="24"/>
          <w:szCs w:val="24"/>
        </w:rPr>
        <w:t>/</w:t>
      </w:r>
      <w:proofErr w:type="spellStart"/>
      <w:r w:rsidRPr="009C288A">
        <w:rPr>
          <w:rFonts w:ascii="Times New Roman" w:hAnsi="Times New Roman" w:cs="Times New Roman"/>
          <w:sz w:val="24"/>
          <w:szCs w:val="24"/>
        </w:rPr>
        <w:t>сч</w:t>
      </w:r>
      <w:proofErr w:type="spellEnd"/>
      <w:r w:rsidRPr="009C288A">
        <w:rPr>
          <w:rFonts w:ascii="Times New Roman" w:hAnsi="Times New Roman" w:cs="Times New Roman"/>
          <w:sz w:val="24"/>
          <w:szCs w:val="24"/>
        </w:rPr>
        <w:t xml:space="preserve"> 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Наименование банка ___________________________________________________________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БИК ________________________________ к/</w:t>
      </w:r>
      <w:proofErr w:type="spellStart"/>
      <w:r w:rsidRPr="009C288A">
        <w:rPr>
          <w:rFonts w:ascii="Times New Roman" w:hAnsi="Times New Roman" w:cs="Times New Roman"/>
          <w:sz w:val="24"/>
          <w:szCs w:val="24"/>
        </w:rPr>
        <w:t>сч</w:t>
      </w:r>
      <w:proofErr w:type="spellEnd"/>
      <w:r w:rsidRPr="009C288A">
        <w:rPr>
          <w:rFonts w:ascii="Times New Roman" w:hAnsi="Times New Roman" w:cs="Times New Roman"/>
          <w:sz w:val="24"/>
          <w:szCs w:val="24"/>
        </w:rPr>
        <w:t>_____________________________________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юридический: ___________________________________________________________</w:t>
      </w:r>
    </w:p>
    <w:p w:rsidR="00CC7E9B" w:rsidRPr="009C288A" w:rsidRDefault="00CC7E9B" w:rsidP="00CC7E9B">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фактический: ____________________________________________________________</w:t>
      </w:r>
    </w:p>
    <w:p w:rsidR="00CC7E9B" w:rsidRPr="009C288A" w:rsidRDefault="00CC7E9B" w:rsidP="00CC7E9B">
      <w:pPr>
        <w:pStyle w:val="ConsPlusNonformat"/>
        <w:rPr>
          <w:rFonts w:ascii="Times New Roman" w:hAnsi="Times New Roman" w:cs="Times New Roman"/>
          <w:sz w:val="24"/>
          <w:szCs w:val="24"/>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57"/>
        <w:gridCol w:w="1134"/>
        <w:gridCol w:w="1077"/>
        <w:gridCol w:w="964"/>
        <w:gridCol w:w="1474"/>
        <w:gridCol w:w="1430"/>
      </w:tblGrid>
      <w:tr w:rsidR="00CC7E9B" w:rsidRPr="009C288A" w:rsidTr="00CC7E9B">
        <w:tc>
          <w:tcPr>
            <w:tcW w:w="1757" w:type="dxa"/>
            <w:vMerge w:val="restart"/>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Наименование оборудования</w:t>
            </w:r>
          </w:p>
        </w:tc>
        <w:tc>
          <w:tcPr>
            <w:tcW w:w="1757" w:type="dxa"/>
            <w:vMerge w:val="restart"/>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Реквизиты договора купли-продажи оборудования (наименование, номер, дата)</w:t>
            </w:r>
          </w:p>
        </w:tc>
        <w:tc>
          <w:tcPr>
            <w:tcW w:w="3175" w:type="dxa"/>
            <w:gridSpan w:val="3"/>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Стоимость оборудования по договору на приобретение в собственность оборудования, рублей</w:t>
            </w:r>
          </w:p>
        </w:tc>
        <w:tc>
          <w:tcPr>
            <w:tcW w:w="1474" w:type="dxa"/>
            <w:vMerge w:val="restart"/>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Расчет предельного размера субсидии</w:t>
            </w:r>
          </w:p>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w:t>
            </w:r>
            <w:r w:rsidRPr="00666369">
              <w:rPr>
                <w:rFonts w:ascii="Times New Roman" w:hAnsi="Times New Roman" w:cs="Times New Roman"/>
                <w:sz w:val="22"/>
                <w:szCs w:val="22"/>
              </w:rPr>
              <w:t>гр. 4</w:t>
            </w:r>
            <w:r w:rsidRPr="00F80A11">
              <w:rPr>
                <w:rFonts w:ascii="Times New Roman" w:hAnsi="Times New Roman" w:cs="Times New Roman"/>
                <w:sz w:val="22"/>
                <w:szCs w:val="22"/>
              </w:rPr>
              <w:t xml:space="preserve"> * </w:t>
            </w:r>
            <w:r>
              <w:rPr>
                <w:rFonts w:ascii="Times New Roman" w:hAnsi="Times New Roman" w:cs="Times New Roman"/>
                <w:sz w:val="22"/>
                <w:szCs w:val="22"/>
              </w:rPr>
              <w:t>50</w:t>
            </w:r>
            <w:r w:rsidRPr="00F80A11">
              <w:rPr>
                <w:rFonts w:ascii="Times New Roman" w:hAnsi="Times New Roman" w:cs="Times New Roman"/>
                <w:sz w:val="22"/>
                <w:szCs w:val="22"/>
              </w:rPr>
              <w:t>%), рублей</w:t>
            </w:r>
          </w:p>
        </w:tc>
        <w:tc>
          <w:tcPr>
            <w:tcW w:w="1430" w:type="dxa"/>
            <w:vMerge w:val="restart"/>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Предельный размер субсидии, рублей</w:t>
            </w:r>
          </w:p>
        </w:tc>
      </w:tr>
      <w:tr w:rsidR="00CC7E9B" w:rsidRPr="009C288A" w:rsidTr="00CC7E9B">
        <w:tc>
          <w:tcPr>
            <w:tcW w:w="1757" w:type="dxa"/>
            <w:vMerge/>
          </w:tcPr>
          <w:p w:rsidR="00CC7E9B" w:rsidRPr="00F80A11" w:rsidRDefault="00CC7E9B" w:rsidP="00CC7E9B">
            <w:pPr>
              <w:pStyle w:val="ConsPlusNonformat"/>
              <w:jc w:val="both"/>
              <w:rPr>
                <w:rFonts w:ascii="Times New Roman" w:hAnsi="Times New Roman" w:cs="Times New Roman"/>
                <w:sz w:val="22"/>
                <w:szCs w:val="22"/>
              </w:rPr>
            </w:pPr>
          </w:p>
        </w:tc>
        <w:tc>
          <w:tcPr>
            <w:tcW w:w="1757" w:type="dxa"/>
            <w:vMerge/>
          </w:tcPr>
          <w:p w:rsidR="00CC7E9B" w:rsidRPr="00F80A11" w:rsidRDefault="00CC7E9B" w:rsidP="00CC7E9B">
            <w:pPr>
              <w:pStyle w:val="ConsPlusNonformat"/>
              <w:jc w:val="both"/>
              <w:rPr>
                <w:rFonts w:ascii="Times New Roman" w:hAnsi="Times New Roman" w:cs="Times New Roman"/>
                <w:sz w:val="22"/>
                <w:szCs w:val="22"/>
              </w:rPr>
            </w:pPr>
          </w:p>
        </w:tc>
        <w:tc>
          <w:tcPr>
            <w:tcW w:w="1134" w:type="dxa"/>
            <w:vMerge w:val="restart"/>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ВСЕГО</w:t>
            </w:r>
          </w:p>
        </w:tc>
        <w:tc>
          <w:tcPr>
            <w:tcW w:w="2041" w:type="dxa"/>
            <w:gridSpan w:val="2"/>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 том числе</w:t>
            </w:r>
          </w:p>
        </w:tc>
        <w:tc>
          <w:tcPr>
            <w:tcW w:w="1474" w:type="dxa"/>
            <w:vMerge/>
          </w:tcPr>
          <w:p w:rsidR="00CC7E9B" w:rsidRPr="00F80A11" w:rsidRDefault="00CC7E9B" w:rsidP="00CC7E9B">
            <w:pPr>
              <w:pStyle w:val="ConsPlusNonformat"/>
              <w:jc w:val="both"/>
              <w:rPr>
                <w:rFonts w:ascii="Times New Roman" w:hAnsi="Times New Roman" w:cs="Times New Roman"/>
                <w:sz w:val="22"/>
                <w:szCs w:val="22"/>
              </w:rPr>
            </w:pPr>
          </w:p>
        </w:tc>
        <w:tc>
          <w:tcPr>
            <w:tcW w:w="1430" w:type="dxa"/>
            <w:vMerge/>
          </w:tcPr>
          <w:p w:rsidR="00CC7E9B" w:rsidRPr="00F80A11" w:rsidRDefault="00CC7E9B" w:rsidP="00CC7E9B">
            <w:pPr>
              <w:pStyle w:val="ConsPlusNonformat"/>
              <w:jc w:val="both"/>
              <w:rPr>
                <w:rFonts w:ascii="Times New Roman" w:hAnsi="Times New Roman" w:cs="Times New Roman"/>
                <w:sz w:val="22"/>
                <w:szCs w:val="22"/>
              </w:rPr>
            </w:pPr>
          </w:p>
        </w:tc>
      </w:tr>
      <w:tr w:rsidR="00CC7E9B" w:rsidRPr="009C288A" w:rsidTr="00CC7E9B">
        <w:tc>
          <w:tcPr>
            <w:tcW w:w="1757" w:type="dxa"/>
            <w:vMerge/>
          </w:tcPr>
          <w:p w:rsidR="00CC7E9B" w:rsidRPr="00F80A11" w:rsidRDefault="00CC7E9B" w:rsidP="00CC7E9B">
            <w:pPr>
              <w:pStyle w:val="ConsPlusNonformat"/>
              <w:jc w:val="both"/>
              <w:rPr>
                <w:rFonts w:ascii="Times New Roman" w:hAnsi="Times New Roman" w:cs="Times New Roman"/>
                <w:sz w:val="22"/>
                <w:szCs w:val="22"/>
              </w:rPr>
            </w:pPr>
          </w:p>
        </w:tc>
        <w:tc>
          <w:tcPr>
            <w:tcW w:w="1757" w:type="dxa"/>
            <w:vMerge/>
          </w:tcPr>
          <w:p w:rsidR="00CC7E9B" w:rsidRPr="00F80A11" w:rsidRDefault="00CC7E9B" w:rsidP="00CC7E9B">
            <w:pPr>
              <w:pStyle w:val="ConsPlusNonformat"/>
              <w:jc w:val="both"/>
              <w:rPr>
                <w:rFonts w:ascii="Times New Roman" w:hAnsi="Times New Roman" w:cs="Times New Roman"/>
                <w:sz w:val="22"/>
                <w:szCs w:val="22"/>
              </w:rPr>
            </w:pPr>
          </w:p>
        </w:tc>
        <w:tc>
          <w:tcPr>
            <w:tcW w:w="1134" w:type="dxa"/>
            <w:vMerge/>
          </w:tcPr>
          <w:p w:rsidR="00CC7E9B" w:rsidRPr="00F80A11" w:rsidRDefault="00CC7E9B" w:rsidP="00CC7E9B">
            <w:pPr>
              <w:pStyle w:val="ConsPlusNonformat"/>
              <w:jc w:val="both"/>
              <w:rPr>
                <w:rFonts w:ascii="Times New Roman" w:hAnsi="Times New Roman" w:cs="Times New Roman"/>
                <w:sz w:val="22"/>
                <w:szCs w:val="22"/>
              </w:rPr>
            </w:pPr>
          </w:p>
        </w:tc>
        <w:tc>
          <w:tcPr>
            <w:tcW w:w="1077"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без учета НДС</w:t>
            </w:r>
          </w:p>
        </w:tc>
        <w:tc>
          <w:tcPr>
            <w:tcW w:w="964"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НДС</w:t>
            </w:r>
          </w:p>
        </w:tc>
        <w:tc>
          <w:tcPr>
            <w:tcW w:w="1474" w:type="dxa"/>
            <w:vMerge/>
          </w:tcPr>
          <w:p w:rsidR="00CC7E9B" w:rsidRPr="00F80A11" w:rsidRDefault="00CC7E9B" w:rsidP="00CC7E9B">
            <w:pPr>
              <w:pStyle w:val="ConsPlusNonformat"/>
              <w:jc w:val="both"/>
              <w:rPr>
                <w:rFonts w:ascii="Times New Roman" w:hAnsi="Times New Roman" w:cs="Times New Roman"/>
                <w:sz w:val="22"/>
                <w:szCs w:val="22"/>
              </w:rPr>
            </w:pPr>
          </w:p>
        </w:tc>
        <w:tc>
          <w:tcPr>
            <w:tcW w:w="1430" w:type="dxa"/>
            <w:vMerge/>
          </w:tcPr>
          <w:p w:rsidR="00CC7E9B" w:rsidRPr="00F80A11" w:rsidRDefault="00CC7E9B" w:rsidP="00CC7E9B">
            <w:pPr>
              <w:pStyle w:val="ConsPlusNonformat"/>
              <w:jc w:val="both"/>
              <w:rPr>
                <w:rFonts w:ascii="Times New Roman" w:hAnsi="Times New Roman" w:cs="Times New Roman"/>
                <w:sz w:val="22"/>
                <w:szCs w:val="22"/>
              </w:rPr>
            </w:pPr>
          </w:p>
        </w:tc>
      </w:tr>
      <w:tr w:rsidR="00CC7E9B" w:rsidRPr="009C288A" w:rsidTr="00CC7E9B">
        <w:tc>
          <w:tcPr>
            <w:tcW w:w="1757"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1</w:t>
            </w:r>
          </w:p>
        </w:tc>
        <w:tc>
          <w:tcPr>
            <w:tcW w:w="1757"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2</w:t>
            </w:r>
          </w:p>
        </w:tc>
        <w:tc>
          <w:tcPr>
            <w:tcW w:w="1134"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3</w:t>
            </w:r>
          </w:p>
        </w:tc>
        <w:tc>
          <w:tcPr>
            <w:tcW w:w="1077" w:type="dxa"/>
          </w:tcPr>
          <w:p w:rsidR="00CC7E9B" w:rsidRPr="00F80A11" w:rsidRDefault="00CC7E9B" w:rsidP="00CC7E9B">
            <w:pPr>
              <w:pStyle w:val="ConsPlusNonformat"/>
              <w:jc w:val="both"/>
              <w:rPr>
                <w:rFonts w:ascii="Times New Roman" w:hAnsi="Times New Roman" w:cs="Times New Roman"/>
                <w:sz w:val="22"/>
                <w:szCs w:val="22"/>
              </w:rPr>
            </w:pPr>
            <w:bookmarkStart w:id="14" w:name="P699"/>
            <w:bookmarkEnd w:id="14"/>
            <w:r w:rsidRPr="00F80A11">
              <w:rPr>
                <w:rFonts w:ascii="Times New Roman" w:hAnsi="Times New Roman" w:cs="Times New Roman"/>
                <w:sz w:val="22"/>
                <w:szCs w:val="22"/>
              </w:rPr>
              <w:t>4</w:t>
            </w:r>
          </w:p>
        </w:tc>
        <w:tc>
          <w:tcPr>
            <w:tcW w:w="964" w:type="dxa"/>
          </w:tcPr>
          <w:p w:rsidR="00CC7E9B" w:rsidRPr="00F80A11" w:rsidRDefault="00CC7E9B" w:rsidP="00CC7E9B">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5</w:t>
            </w:r>
          </w:p>
        </w:tc>
        <w:tc>
          <w:tcPr>
            <w:tcW w:w="1474" w:type="dxa"/>
          </w:tcPr>
          <w:p w:rsidR="00CC7E9B" w:rsidRPr="00F80A11" w:rsidRDefault="00CC7E9B" w:rsidP="00CC7E9B">
            <w:pPr>
              <w:pStyle w:val="ConsPlusNonformat"/>
              <w:jc w:val="both"/>
              <w:rPr>
                <w:rFonts w:ascii="Times New Roman" w:hAnsi="Times New Roman" w:cs="Times New Roman"/>
                <w:sz w:val="22"/>
                <w:szCs w:val="22"/>
              </w:rPr>
            </w:pPr>
            <w:bookmarkStart w:id="15" w:name="P701"/>
            <w:bookmarkEnd w:id="15"/>
            <w:r w:rsidRPr="00F80A11">
              <w:rPr>
                <w:rFonts w:ascii="Times New Roman" w:hAnsi="Times New Roman" w:cs="Times New Roman"/>
                <w:sz w:val="22"/>
                <w:szCs w:val="22"/>
              </w:rPr>
              <w:t>6</w:t>
            </w:r>
          </w:p>
        </w:tc>
        <w:tc>
          <w:tcPr>
            <w:tcW w:w="1430" w:type="dxa"/>
          </w:tcPr>
          <w:p w:rsidR="00CC7E9B" w:rsidRPr="00F80A11" w:rsidRDefault="00CC7E9B" w:rsidP="00CC7E9B">
            <w:pPr>
              <w:pStyle w:val="ConsPlusNonformat"/>
              <w:jc w:val="both"/>
              <w:rPr>
                <w:rFonts w:ascii="Times New Roman" w:hAnsi="Times New Roman" w:cs="Times New Roman"/>
                <w:sz w:val="22"/>
                <w:szCs w:val="22"/>
              </w:rPr>
            </w:pPr>
            <w:bookmarkStart w:id="16" w:name="P702"/>
            <w:bookmarkEnd w:id="16"/>
            <w:r w:rsidRPr="00F80A11">
              <w:rPr>
                <w:rFonts w:ascii="Times New Roman" w:hAnsi="Times New Roman" w:cs="Times New Roman"/>
                <w:sz w:val="22"/>
                <w:szCs w:val="22"/>
              </w:rPr>
              <w:t>7</w:t>
            </w:r>
          </w:p>
        </w:tc>
      </w:tr>
      <w:tr w:rsidR="00CC7E9B" w:rsidRPr="009C288A" w:rsidTr="00CC7E9B">
        <w:tc>
          <w:tcPr>
            <w:tcW w:w="1757" w:type="dxa"/>
          </w:tcPr>
          <w:p w:rsidR="00CC7E9B" w:rsidRPr="00F80A11" w:rsidRDefault="00CC7E9B" w:rsidP="00CC7E9B">
            <w:pPr>
              <w:pStyle w:val="ConsPlusNonformat"/>
              <w:jc w:val="both"/>
              <w:rPr>
                <w:rFonts w:ascii="Times New Roman" w:hAnsi="Times New Roman" w:cs="Times New Roman"/>
                <w:sz w:val="22"/>
                <w:szCs w:val="22"/>
              </w:rPr>
            </w:pPr>
          </w:p>
        </w:tc>
        <w:tc>
          <w:tcPr>
            <w:tcW w:w="1757" w:type="dxa"/>
          </w:tcPr>
          <w:p w:rsidR="00CC7E9B" w:rsidRPr="00F80A11" w:rsidRDefault="00CC7E9B" w:rsidP="00CC7E9B">
            <w:pPr>
              <w:pStyle w:val="ConsPlusNonformat"/>
              <w:jc w:val="both"/>
              <w:rPr>
                <w:rFonts w:ascii="Times New Roman" w:hAnsi="Times New Roman" w:cs="Times New Roman"/>
                <w:sz w:val="22"/>
                <w:szCs w:val="22"/>
              </w:rPr>
            </w:pPr>
          </w:p>
        </w:tc>
        <w:tc>
          <w:tcPr>
            <w:tcW w:w="1134" w:type="dxa"/>
          </w:tcPr>
          <w:p w:rsidR="00CC7E9B" w:rsidRPr="00F80A11" w:rsidRDefault="00CC7E9B" w:rsidP="00CC7E9B">
            <w:pPr>
              <w:pStyle w:val="ConsPlusNonformat"/>
              <w:jc w:val="both"/>
              <w:rPr>
                <w:rFonts w:ascii="Times New Roman" w:hAnsi="Times New Roman" w:cs="Times New Roman"/>
                <w:sz w:val="22"/>
                <w:szCs w:val="22"/>
              </w:rPr>
            </w:pPr>
          </w:p>
        </w:tc>
        <w:tc>
          <w:tcPr>
            <w:tcW w:w="1077" w:type="dxa"/>
          </w:tcPr>
          <w:p w:rsidR="00CC7E9B" w:rsidRPr="00F80A11" w:rsidRDefault="00CC7E9B" w:rsidP="00CC7E9B">
            <w:pPr>
              <w:pStyle w:val="ConsPlusNonformat"/>
              <w:jc w:val="both"/>
              <w:rPr>
                <w:rFonts w:ascii="Times New Roman" w:hAnsi="Times New Roman" w:cs="Times New Roman"/>
                <w:sz w:val="22"/>
                <w:szCs w:val="22"/>
              </w:rPr>
            </w:pPr>
          </w:p>
        </w:tc>
        <w:tc>
          <w:tcPr>
            <w:tcW w:w="964" w:type="dxa"/>
          </w:tcPr>
          <w:p w:rsidR="00CC7E9B" w:rsidRPr="00F80A11" w:rsidRDefault="00CC7E9B" w:rsidP="00CC7E9B">
            <w:pPr>
              <w:pStyle w:val="ConsPlusNonformat"/>
              <w:jc w:val="both"/>
              <w:rPr>
                <w:rFonts w:ascii="Times New Roman" w:hAnsi="Times New Roman" w:cs="Times New Roman"/>
                <w:sz w:val="22"/>
                <w:szCs w:val="22"/>
              </w:rPr>
            </w:pPr>
          </w:p>
        </w:tc>
        <w:tc>
          <w:tcPr>
            <w:tcW w:w="1474" w:type="dxa"/>
          </w:tcPr>
          <w:p w:rsidR="00CC7E9B" w:rsidRPr="00F80A11" w:rsidRDefault="00CC7E9B" w:rsidP="00CC7E9B">
            <w:pPr>
              <w:pStyle w:val="ConsPlusNonformat"/>
              <w:jc w:val="both"/>
              <w:rPr>
                <w:rFonts w:ascii="Times New Roman" w:hAnsi="Times New Roman" w:cs="Times New Roman"/>
                <w:sz w:val="22"/>
                <w:szCs w:val="22"/>
              </w:rPr>
            </w:pPr>
          </w:p>
        </w:tc>
        <w:tc>
          <w:tcPr>
            <w:tcW w:w="1430" w:type="dxa"/>
            <w:vMerge w:val="restart"/>
            <w:vAlign w:val="center"/>
          </w:tcPr>
          <w:p w:rsidR="00CC7E9B" w:rsidRPr="00F80A11" w:rsidRDefault="00CC7E9B" w:rsidP="00CC7E9B">
            <w:pPr>
              <w:pStyle w:val="ConsPlusNonformat"/>
              <w:jc w:val="both"/>
              <w:rPr>
                <w:rFonts w:ascii="Times New Roman" w:hAnsi="Times New Roman" w:cs="Times New Roman"/>
                <w:sz w:val="22"/>
                <w:szCs w:val="22"/>
              </w:rPr>
            </w:pPr>
            <w:r>
              <w:rPr>
                <w:rFonts w:ascii="Times New Roman" w:hAnsi="Times New Roman" w:cs="Times New Roman"/>
                <w:sz w:val="22"/>
                <w:szCs w:val="22"/>
              </w:rPr>
              <w:t>1 000 000,00</w:t>
            </w:r>
          </w:p>
        </w:tc>
      </w:tr>
      <w:tr w:rsidR="00CC7E9B" w:rsidRPr="009C288A" w:rsidTr="00CC7E9B">
        <w:tc>
          <w:tcPr>
            <w:tcW w:w="1757" w:type="dxa"/>
          </w:tcPr>
          <w:p w:rsidR="00CC7E9B" w:rsidRPr="009C288A" w:rsidRDefault="00CC7E9B" w:rsidP="00CC7E9B">
            <w:pPr>
              <w:pStyle w:val="ConsPlusNonformat"/>
              <w:jc w:val="both"/>
              <w:rPr>
                <w:rFonts w:ascii="Times New Roman" w:hAnsi="Times New Roman" w:cs="Times New Roman"/>
                <w:sz w:val="22"/>
                <w:szCs w:val="22"/>
              </w:rPr>
            </w:pPr>
          </w:p>
        </w:tc>
        <w:tc>
          <w:tcPr>
            <w:tcW w:w="1757" w:type="dxa"/>
          </w:tcPr>
          <w:p w:rsidR="00CC7E9B" w:rsidRPr="009C288A" w:rsidRDefault="00CC7E9B" w:rsidP="00CC7E9B">
            <w:pPr>
              <w:pStyle w:val="ConsPlusNonformat"/>
              <w:jc w:val="both"/>
              <w:rPr>
                <w:rFonts w:ascii="Times New Roman" w:hAnsi="Times New Roman" w:cs="Times New Roman"/>
                <w:sz w:val="22"/>
                <w:szCs w:val="22"/>
              </w:rPr>
            </w:pPr>
          </w:p>
        </w:tc>
        <w:tc>
          <w:tcPr>
            <w:tcW w:w="1134" w:type="dxa"/>
          </w:tcPr>
          <w:p w:rsidR="00CC7E9B" w:rsidRPr="009C288A" w:rsidRDefault="00CC7E9B" w:rsidP="00CC7E9B">
            <w:pPr>
              <w:pStyle w:val="ConsPlusNonformat"/>
              <w:jc w:val="both"/>
              <w:rPr>
                <w:rFonts w:ascii="Times New Roman" w:hAnsi="Times New Roman" w:cs="Times New Roman"/>
                <w:sz w:val="22"/>
                <w:szCs w:val="22"/>
              </w:rPr>
            </w:pPr>
          </w:p>
        </w:tc>
        <w:tc>
          <w:tcPr>
            <w:tcW w:w="1077" w:type="dxa"/>
          </w:tcPr>
          <w:p w:rsidR="00CC7E9B" w:rsidRPr="009C288A" w:rsidRDefault="00CC7E9B" w:rsidP="00CC7E9B">
            <w:pPr>
              <w:pStyle w:val="ConsPlusNonformat"/>
              <w:jc w:val="both"/>
              <w:rPr>
                <w:rFonts w:ascii="Times New Roman" w:hAnsi="Times New Roman" w:cs="Times New Roman"/>
                <w:sz w:val="22"/>
                <w:szCs w:val="22"/>
              </w:rPr>
            </w:pPr>
          </w:p>
        </w:tc>
        <w:tc>
          <w:tcPr>
            <w:tcW w:w="964" w:type="dxa"/>
          </w:tcPr>
          <w:p w:rsidR="00CC7E9B" w:rsidRPr="009C288A" w:rsidRDefault="00CC7E9B" w:rsidP="00CC7E9B">
            <w:pPr>
              <w:pStyle w:val="ConsPlusNonformat"/>
              <w:jc w:val="both"/>
              <w:rPr>
                <w:rFonts w:ascii="Times New Roman" w:hAnsi="Times New Roman" w:cs="Times New Roman"/>
                <w:sz w:val="22"/>
                <w:szCs w:val="22"/>
              </w:rPr>
            </w:pPr>
          </w:p>
        </w:tc>
        <w:tc>
          <w:tcPr>
            <w:tcW w:w="1474" w:type="dxa"/>
          </w:tcPr>
          <w:p w:rsidR="00CC7E9B" w:rsidRPr="009C288A" w:rsidRDefault="00CC7E9B" w:rsidP="00CC7E9B">
            <w:pPr>
              <w:pStyle w:val="ConsPlusNonformat"/>
              <w:jc w:val="both"/>
              <w:rPr>
                <w:rFonts w:ascii="Times New Roman" w:hAnsi="Times New Roman" w:cs="Times New Roman"/>
                <w:sz w:val="22"/>
                <w:szCs w:val="22"/>
              </w:rPr>
            </w:pPr>
          </w:p>
        </w:tc>
        <w:tc>
          <w:tcPr>
            <w:tcW w:w="1430" w:type="dxa"/>
            <w:vMerge/>
          </w:tcPr>
          <w:p w:rsidR="00CC7E9B" w:rsidRPr="009C288A" w:rsidRDefault="00CC7E9B" w:rsidP="00CC7E9B">
            <w:pPr>
              <w:pStyle w:val="ConsPlusNonformat"/>
              <w:jc w:val="both"/>
              <w:rPr>
                <w:rFonts w:ascii="Times New Roman" w:hAnsi="Times New Roman" w:cs="Times New Roman"/>
                <w:sz w:val="22"/>
                <w:szCs w:val="22"/>
              </w:rPr>
            </w:pPr>
          </w:p>
        </w:tc>
      </w:tr>
      <w:tr w:rsidR="00CC7E9B" w:rsidRPr="009C288A" w:rsidTr="00CC7E9B">
        <w:tc>
          <w:tcPr>
            <w:tcW w:w="3514" w:type="dxa"/>
            <w:gridSpan w:val="2"/>
          </w:tcPr>
          <w:p w:rsidR="00CC7E9B" w:rsidRPr="009C288A" w:rsidRDefault="00CC7E9B" w:rsidP="00CC7E9B">
            <w:pPr>
              <w:pStyle w:val="ConsPlusNonformat"/>
              <w:jc w:val="both"/>
              <w:rPr>
                <w:rFonts w:ascii="Times New Roman" w:hAnsi="Times New Roman" w:cs="Times New Roman"/>
                <w:sz w:val="22"/>
                <w:szCs w:val="22"/>
              </w:rPr>
            </w:pPr>
            <w:bookmarkStart w:id="17" w:name="P722"/>
            <w:bookmarkEnd w:id="17"/>
            <w:r w:rsidRPr="009C288A">
              <w:rPr>
                <w:rFonts w:ascii="Times New Roman" w:hAnsi="Times New Roman" w:cs="Times New Roman"/>
                <w:sz w:val="22"/>
                <w:szCs w:val="22"/>
              </w:rPr>
              <w:t>Итого</w:t>
            </w:r>
          </w:p>
        </w:tc>
        <w:tc>
          <w:tcPr>
            <w:tcW w:w="1134" w:type="dxa"/>
          </w:tcPr>
          <w:p w:rsidR="00CC7E9B" w:rsidRPr="009C288A" w:rsidRDefault="00CC7E9B" w:rsidP="00CC7E9B">
            <w:pPr>
              <w:pStyle w:val="ConsPlusNonformat"/>
              <w:jc w:val="both"/>
              <w:rPr>
                <w:rFonts w:ascii="Times New Roman" w:hAnsi="Times New Roman" w:cs="Times New Roman"/>
                <w:sz w:val="22"/>
                <w:szCs w:val="22"/>
              </w:rPr>
            </w:pPr>
          </w:p>
        </w:tc>
        <w:tc>
          <w:tcPr>
            <w:tcW w:w="1077" w:type="dxa"/>
          </w:tcPr>
          <w:p w:rsidR="00CC7E9B" w:rsidRPr="009C288A" w:rsidRDefault="00CC7E9B" w:rsidP="00CC7E9B">
            <w:pPr>
              <w:pStyle w:val="ConsPlusNonformat"/>
              <w:jc w:val="both"/>
              <w:rPr>
                <w:rFonts w:ascii="Times New Roman" w:hAnsi="Times New Roman" w:cs="Times New Roman"/>
                <w:sz w:val="22"/>
                <w:szCs w:val="22"/>
              </w:rPr>
            </w:pPr>
          </w:p>
        </w:tc>
        <w:tc>
          <w:tcPr>
            <w:tcW w:w="964" w:type="dxa"/>
          </w:tcPr>
          <w:p w:rsidR="00CC7E9B" w:rsidRPr="009C288A" w:rsidRDefault="00CC7E9B" w:rsidP="00CC7E9B">
            <w:pPr>
              <w:pStyle w:val="ConsPlusNonformat"/>
              <w:jc w:val="both"/>
              <w:rPr>
                <w:rFonts w:ascii="Times New Roman" w:hAnsi="Times New Roman" w:cs="Times New Roman"/>
                <w:sz w:val="22"/>
                <w:szCs w:val="22"/>
              </w:rPr>
            </w:pPr>
          </w:p>
        </w:tc>
        <w:tc>
          <w:tcPr>
            <w:tcW w:w="1474" w:type="dxa"/>
          </w:tcPr>
          <w:p w:rsidR="00CC7E9B" w:rsidRPr="009C288A" w:rsidRDefault="00CC7E9B" w:rsidP="00CC7E9B">
            <w:pPr>
              <w:pStyle w:val="ConsPlusNonformat"/>
              <w:jc w:val="both"/>
              <w:rPr>
                <w:rFonts w:ascii="Times New Roman" w:hAnsi="Times New Roman" w:cs="Times New Roman"/>
                <w:sz w:val="22"/>
                <w:szCs w:val="22"/>
              </w:rPr>
            </w:pPr>
          </w:p>
        </w:tc>
        <w:tc>
          <w:tcPr>
            <w:tcW w:w="1430" w:type="dxa"/>
            <w:vMerge/>
          </w:tcPr>
          <w:p w:rsidR="00CC7E9B" w:rsidRPr="009C288A" w:rsidRDefault="00CC7E9B" w:rsidP="00CC7E9B">
            <w:pPr>
              <w:pStyle w:val="ConsPlusNonformat"/>
              <w:jc w:val="both"/>
              <w:rPr>
                <w:rFonts w:ascii="Times New Roman" w:hAnsi="Times New Roman" w:cs="Times New Roman"/>
                <w:sz w:val="22"/>
                <w:szCs w:val="22"/>
              </w:rPr>
            </w:pPr>
          </w:p>
        </w:tc>
      </w:tr>
    </w:tbl>
    <w:p w:rsidR="00CC7E9B" w:rsidRPr="009C288A" w:rsidRDefault="00CC7E9B" w:rsidP="00CC7E9B">
      <w:pPr>
        <w:pStyle w:val="ConsPlusNonformat"/>
        <w:rPr>
          <w:rFonts w:ascii="Times New Roman" w:hAnsi="Times New Roman" w:cs="Times New Roman"/>
          <w:sz w:val="24"/>
          <w:szCs w:val="24"/>
        </w:rPr>
      </w:pPr>
    </w:p>
    <w:p w:rsidR="00CC7E9B" w:rsidRPr="009C288A" w:rsidRDefault="00CC7E9B" w:rsidP="00CC7E9B">
      <w:pPr>
        <w:pStyle w:val="ConsPlusNonformat"/>
        <w:spacing w:line="360" w:lineRule="auto"/>
        <w:rPr>
          <w:rFonts w:ascii="Times New Roman" w:hAnsi="Times New Roman" w:cs="Times New Roman"/>
          <w:sz w:val="24"/>
          <w:szCs w:val="24"/>
        </w:rPr>
      </w:pPr>
      <w:r w:rsidRPr="009C288A">
        <w:rPr>
          <w:rFonts w:ascii="Times New Roman" w:hAnsi="Times New Roman" w:cs="Times New Roman"/>
          <w:sz w:val="24"/>
          <w:szCs w:val="24"/>
        </w:rPr>
        <w:t>Размер предоставляемой субсидии</w:t>
      </w:r>
      <w:proofErr w:type="gramStart"/>
      <w:r w:rsidRPr="009C288A">
        <w:rPr>
          <w:rFonts w:ascii="Times New Roman" w:hAnsi="Times New Roman" w:cs="Times New Roman"/>
          <w:sz w:val="24"/>
          <w:szCs w:val="24"/>
        </w:rPr>
        <w:t xml:space="preserve"> ______________     (____________________ )    </w:t>
      </w:r>
      <w:proofErr w:type="gramEnd"/>
      <w:r w:rsidRPr="009C288A">
        <w:rPr>
          <w:rFonts w:ascii="Times New Roman" w:hAnsi="Times New Roman" w:cs="Times New Roman"/>
          <w:sz w:val="24"/>
          <w:szCs w:val="24"/>
        </w:rPr>
        <w:t>рублей.</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(меньшее из значений по </w:t>
      </w:r>
      <w:r w:rsidRPr="00666369">
        <w:rPr>
          <w:rFonts w:ascii="Times New Roman" w:hAnsi="Times New Roman" w:cs="Times New Roman"/>
          <w:sz w:val="24"/>
          <w:szCs w:val="24"/>
        </w:rPr>
        <w:t>строке</w:t>
      </w:r>
      <w:r w:rsidRPr="009C288A">
        <w:rPr>
          <w:rFonts w:ascii="Times New Roman" w:hAnsi="Times New Roman" w:cs="Times New Roman"/>
          <w:sz w:val="24"/>
          <w:szCs w:val="24"/>
        </w:rPr>
        <w:t xml:space="preserve"> «Итого» по </w:t>
      </w:r>
      <w:r w:rsidRPr="00666369">
        <w:rPr>
          <w:rFonts w:ascii="Times New Roman" w:hAnsi="Times New Roman" w:cs="Times New Roman"/>
          <w:sz w:val="24"/>
          <w:szCs w:val="24"/>
        </w:rPr>
        <w:t>графам 6</w:t>
      </w:r>
      <w:r w:rsidRPr="009C288A">
        <w:rPr>
          <w:rFonts w:ascii="Times New Roman" w:hAnsi="Times New Roman" w:cs="Times New Roman"/>
          <w:sz w:val="24"/>
          <w:szCs w:val="24"/>
        </w:rPr>
        <w:t xml:space="preserve"> и </w:t>
      </w:r>
      <w:r w:rsidRPr="00666369">
        <w:rPr>
          <w:rFonts w:ascii="Times New Roman" w:hAnsi="Times New Roman" w:cs="Times New Roman"/>
          <w:sz w:val="24"/>
          <w:szCs w:val="24"/>
        </w:rPr>
        <w:t>7</w:t>
      </w:r>
      <w:r w:rsidRPr="009C288A">
        <w:rPr>
          <w:rFonts w:ascii="Times New Roman" w:hAnsi="Times New Roman" w:cs="Times New Roman"/>
          <w:sz w:val="24"/>
          <w:szCs w:val="24"/>
        </w:rPr>
        <w:t xml:space="preserve"> таблицы)</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Руководитель организации/</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индивидуальный предприниматель   ___________________ /___________________/</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(подпись)              (Ф.И.О.)</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Главный бухгалтер                ___________________ /___________________/                                                         (подпись)              (Ф.И.О.)</w:t>
      </w:r>
    </w:p>
    <w:p w:rsidR="00CC7E9B"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w:t>
      </w:r>
    </w:p>
    <w:p w:rsidR="00CC7E9B" w:rsidRPr="009C288A" w:rsidRDefault="00CC7E9B" w:rsidP="00CC7E9B">
      <w:pPr>
        <w:pStyle w:val="ConsPlusNonformat"/>
        <w:rPr>
          <w:rFonts w:ascii="Times New Roman" w:hAnsi="Times New Roman" w:cs="Times New Roman"/>
          <w:sz w:val="24"/>
          <w:szCs w:val="24"/>
        </w:rPr>
      </w:pPr>
      <w:r w:rsidRPr="009C288A">
        <w:rPr>
          <w:rFonts w:ascii="Times New Roman" w:hAnsi="Times New Roman" w:cs="Times New Roman"/>
          <w:sz w:val="24"/>
          <w:szCs w:val="24"/>
        </w:rPr>
        <w:t>М.П. (заверяется при наличии печати).</w:t>
      </w:r>
      <w:r w:rsidRPr="009C288A">
        <w:rPr>
          <w:rFonts w:ascii="Times New Roman" w:hAnsi="Times New Roman" w:cs="Times New Roman"/>
          <w:sz w:val="24"/>
          <w:szCs w:val="24"/>
        </w:rPr>
        <w:br w:type="page"/>
      </w:r>
    </w:p>
    <w:p w:rsidR="00CC7E9B" w:rsidRPr="009B4384" w:rsidRDefault="00CC7E9B" w:rsidP="00CC7E9B">
      <w:pPr>
        <w:tabs>
          <w:tab w:val="left" w:pos="1214"/>
          <w:tab w:val="left" w:pos="5576"/>
        </w:tabs>
        <w:ind w:left="3828"/>
        <w:jc w:val="both"/>
        <w:rPr>
          <w:bCs/>
          <w:sz w:val="28"/>
          <w:szCs w:val="28"/>
        </w:rPr>
      </w:pPr>
      <w:r w:rsidRPr="009B4384">
        <w:rPr>
          <w:sz w:val="28"/>
          <w:szCs w:val="28"/>
        </w:rPr>
        <w:lastRenderedPageBreak/>
        <w:t>П</w:t>
      </w:r>
      <w:r w:rsidRPr="009B4384">
        <w:rPr>
          <w:bCs/>
          <w:sz w:val="28"/>
          <w:szCs w:val="28"/>
        </w:rPr>
        <w:t xml:space="preserve">риложение № </w:t>
      </w:r>
      <w:r>
        <w:rPr>
          <w:bCs/>
          <w:sz w:val="28"/>
          <w:szCs w:val="28"/>
        </w:rPr>
        <w:t>2</w:t>
      </w:r>
    </w:p>
    <w:p w:rsidR="00CC7E9B" w:rsidRDefault="00CC7E9B" w:rsidP="00CC7E9B">
      <w:pPr>
        <w:ind w:left="3828"/>
        <w:rPr>
          <w:sz w:val="28"/>
          <w:szCs w:val="28"/>
        </w:rPr>
      </w:pPr>
      <w:r w:rsidRPr="009B4384">
        <w:rPr>
          <w:bCs/>
          <w:sz w:val="28"/>
          <w:szCs w:val="28"/>
        </w:rPr>
        <w:t xml:space="preserve">к Положению </w:t>
      </w:r>
      <w:r w:rsidRPr="009B4384">
        <w:rPr>
          <w:sz w:val="28"/>
          <w:szCs w:val="28"/>
        </w:rPr>
        <w:t xml:space="preserve">о предоставлении за счёт средств муниципального бюджета субсидий на </w:t>
      </w:r>
      <w:r>
        <w:rPr>
          <w:sz w:val="28"/>
          <w:szCs w:val="28"/>
        </w:rPr>
        <w:t>возмещение</w:t>
      </w:r>
      <w:r w:rsidRPr="009B4384">
        <w:rPr>
          <w:sz w:val="28"/>
          <w:szCs w:val="28"/>
        </w:rPr>
        <w:t xml:space="preserve"> затрат субъектов малого и среднего предпринимательства, связанных с приобретением оборудования в целях создания и (или) развития либо</w:t>
      </w:r>
      <w:r>
        <w:rPr>
          <w:sz w:val="28"/>
          <w:szCs w:val="28"/>
        </w:rPr>
        <w:t xml:space="preserve"> м</w:t>
      </w:r>
      <w:r w:rsidRPr="009B4384">
        <w:rPr>
          <w:sz w:val="28"/>
          <w:szCs w:val="28"/>
        </w:rPr>
        <w:t>одернизации производства товаров</w:t>
      </w:r>
    </w:p>
    <w:p w:rsidR="00CC7E9B" w:rsidRPr="009B4384" w:rsidRDefault="00CC7E9B" w:rsidP="00CC7E9B">
      <w:pPr>
        <w:ind w:left="3828"/>
        <w:rPr>
          <w:sz w:val="28"/>
          <w:szCs w:val="28"/>
        </w:rPr>
      </w:pPr>
      <w:r w:rsidRPr="009B4384">
        <w:rPr>
          <w:sz w:val="28"/>
          <w:szCs w:val="28"/>
        </w:rPr>
        <w:t>(работ,</w:t>
      </w:r>
      <w:r>
        <w:rPr>
          <w:sz w:val="28"/>
          <w:szCs w:val="28"/>
        </w:rPr>
        <w:t xml:space="preserve"> услуг)</w:t>
      </w:r>
      <w:r w:rsidRPr="009B4384">
        <w:rPr>
          <w:sz w:val="28"/>
          <w:szCs w:val="28"/>
        </w:rPr>
        <w:t xml:space="preserve"> </w:t>
      </w:r>
    </w:p>
    <w:p w:rsidR="00CC7E9B" w:rsidRPr="009B4384" w:rsidRDefault="00CC7E9B" w:rsidP="00CC7E9B">
      <w:pPr>
        <w:pStyle w:val="ConsPlusNonformat"/>
        <w:rPr>
          <w:sz w:val="28"/>
          <w:szCs w:val="28"/>
        </w:rPr>
      </w:pPr>
    </w:p>
    <w:p w:rsidR="00CC7E9B" w:rsidRPr="001427DC" w:rsidRDefault="00CC7E9B" w:rsidP="00CC7E9B">
      <w:pPr>
        <w:ind w:left="4678"/>
        <w:jc w:val="both"/>
        <w:rPr>
          <w:b/>
          <w:sz w:val="28"/>
          <w:szCs w:val="28"/>
        </w:rPr>
      </w:pPr>
    </w:p>
    <w:p w:rsidR="00CC7E9B" w:rsidRPr="001427DC" w:rsidRDefault="00CC7E9B" w:rsidP="00CC7E9B">
      <w:pPr>
        <w:pStyle w:val="ConsPlusNormal"/>
        <w:jc w:val="center"/>
        <w:rPr>
          <w:rFonts w:ascii="Times New Roman" w:hAnsi="Times New Roman" w:cs="Times New Roman"/>
          <w:b/>
          <w:sz w:val="28"/>
          <w:szCs w:val="28"/>
        </w:rPr>
      </w:pPr>
      <w:r w:rsidRPr="001427DC">
        <w:rPr>
          <w:rFonts w:ascii="Times New Roman" w:hAnsi="Times New Roman" w:cs="Times New Roman"/>
          <w:b/>
          <w:sz w:val="28"/>
          <w:szCs w:val="28"/>
        </w:rPr>
        <w:t>АНКЕТА ПОЛУЧАТЕЛЯ ПОДДЕРЖКИ</w:t>
      </w:r>
    </w:p>
    <w:p w:rsidR="00CC7E9B" w:rsidRPr="001427DC" w:rsidRDefault="00CC7E9B" w:rsidP="00CC7E9B">
      <w:pPr>
        <w:pStyle w:val="ConsPlusNormal"/>
        <w:jc w:val="center"/>
        <w:rPr>
          <w:rFonts w:ascii="Times New Roman" w:hAnsi="Times New Roman" w:cs="Times New Roman"/>
          <w:sz w:val="28"/>
          <w:szCs w:val="28"/>
        </w:rPr>
      </w:pPr>
    </w:p>
    <w:p w:rsidR="00CC7E9B" w:rsidRPr="001427DC" w:rsidRDefault="00CC7E9B" w:rsidP="00CC7E9B">
      <w:pPr>
        <w:pStyle w:val="ConsPlusNormal"/>
        <w:jc w:val="center"/>
        <w:rPr>
          <w:rFonts w:ascii="Times New Roman" w:hAnsi="Times New Roman" w:cs="Times New Roman"/>
          <w:sz w:val="28"/>
          <w:szCs w:val="28"/>
        </w:rPr>
      </w:pPr>
    </w:p>
    <w:p w:rsidR="00CC7E9B" w:rsidRPr="001427DC" w:rsidRDefault="00CC7E9B" w:rsidP="00CC7E9B">
      <w:pPr>
        <w:pStyle w:val="ConsPlusNormal"/>
        <w:ind w:firstLine="0"/>
        <w:rPr>
          <w:rFonts w:ascii="Times New Roman" w:hAnsi="Times New Roman" w:cs="Times New Roman"/>
          <w:sz w:val="28"/>
          <w:szCs w:val="28"/>
        </w:rPr>
      </w:pPr>
      <w:r w:rsidRPr="001427DC">
        <w:rPr>
          <w:rFonts w:ascii="Times New Roman" w:hAnsi="Times New Roman" w:cs="Times New Roman"/>
          <w:sz w:val="28"/>
          <w:szCs w:val="28"/>
        </w:rPr>
        <w:t>I. Общая информация о  получателе поддержки</w:t>
      </w:r>
    </w:p>
    <w:p w:rsidR="00CC7E9B" w:rsidRPr="001427DC" w:rsidRDefault="00CC7E9B" w:rsidP="00CC7E9B">
      <w:pPr>
        <w:pStyle w:val="ConsPlusNonformat"/>
        <w:jc w:val="center"/>
        <w:rPr>
          <w:rFonts w:ascii="Times New Roman" w:hAnsi="Times New Roman" w:cs="Times New Roman"/>
          <w:sz w:val="28"/>
          <w:szCs w:val="28"/>
        </w:rPr>
      </w:pPr>
      <w:r w:rsidRPr="001427DC">
        <w:rPr>
          <w:rFonts w:ascii="Times New Roman" w:hAnsi="Times New Roman" w:cs="Times New Roman"/>
          <w:sz w:val="28"/>
          <w:szCs w:val="28"/>
        </w:rPr>
        <w:t>__________________________________________________________________</w:t>
      </w:r>
    </w:p>
    <w:p w:rsidR="00CC7E9B" w:rsidRPr="001427DC" w:rsidRDefault="00CC7E9B" w:rsidP="00CC7E9B">
      <w:pPr>
        <w:pStyle w:val="ConsPlusNonformat"/>
        <w:jc w:val="center"/>
        <w:rPr>
          <w:rFonts w:ascii="Times New Roman" w:hAnsi="Times New Roman" w:cs="Times New Roman"/>
          <w:sz w:val="28"/>
          <w:szCs w:val="28"/>
        </w:rPr>
      </w:pPr>
      <w:r w:rsidRPr="001427DC">
        <w:rPr>
          <w:rFonts w:ascii="Times New Roman" w:hAnsi="Times New Roman" w:cs="Times New Roman"/>
          <w:sz w:val="28"/>
          <w:szCs w:val="28"/>
        </w:rPr>
        <w:t>(полное наименование)</w:t>
      </w:r>
    </w:p>
    <w:p w:rsidR="00CC7E9B" w:rsidRPr="001427DC" w:rsidRDefault="00CC7E9B" w:rsidP="00CC7E9B">
      <w:pPr>
        <w:pStyle w:val="ConsPlusNonformat"/>
        <w:jc w:val="both"/>
        <w:rPr>
          <w:rFonts w:ascii="Times New Roman" w:hAnsi="Times New Roman" w:cs="Times New Roman"/>
          <w:sz w:val="28"/>
          <w:szCs w:val="28"/>
        </w:rPr>
      </w:pPr>
      <w:r w:rsidRPr="001427DC">
        <w:rPr>
          <w:rFonts w:ascii="Times New Roman" w:hAnsi="Times New Roman" w:cs="Times New Roman"/>
          <w:sz w:val="28"/>
          <w:szCs w:val="28"/>
        </w:rPr>
        <w:t xml:space="preserve">Дата оказания поддержки </w:t>
      </w:r>
      <w:r>
        <w:rPr>
          <w:rFonts w:ascii="Times New Roman" w:hAnsi="Times New Roman" w:cs="Times New Roman"/>
          <w:sz w:val="28"/>
          <w:szCs w:val="28"/>
        </w:rPr>
        <w:t>_____</w:t>
      </w:r>
      <w:r w:rsidRPr="001427DC">
        <w:rPr>
          <w:rFonts w:ascii="Times New Roman" w:hAnsi="Times New Roman" w:cs="Times New Roman"/>
          <w:sz w:val="28"/>
          <w:szCs w:val="28"/>
        </w:rPr>
        <w:t>___________________________________</w:t>
      </w:r>
    </w:p>
    <w:p w:rsidR="00CC7E9B" w:rsidRPr="001427DC" w:rsidRDefault="00CC7E9B" w:rsidP="00CC7E9B">
      <w:pPr>
        <w:pStyle w:val="ConsPlusNonformat"/>
        <w:jc w:val="both"/>
        <w:rPr>
          <w:rFonts w:ascii="Times New Roman" w:hAnsi="Times New Roman" w:cs="Times New Roman"/>
          <w:sz w:val="28"/>
          <w:szCs w:val="28"/>
        </w:rPr>
      </w:pPr>
      <w:r w:rsidRPr="001427DC">
        <w:rPr>
          <w:rFonts w:ascii="Times New Roman" w:hAnsi="Times New Roman" w:cs="Times New Roman"/>
          <w:sz w:val="28"/>
          <w:szCs w:val="28"/>
        </w:rPr>
        <w:t>ИНН получателя поддержки __________</w:t>
      </w:r>
      <w:proofErr w:type="gramStart"/>
      <w:r w:rsidRPr="001427DC">
        <w:rPr>
          <w:rFonts w:ascii="Times New Roman" w:hAnsi="Times New Roman" w:cs="Times New Roman"/>
          <w:sz w:val="28"/>
          <w:szCs w:val="28"/>
        </w:rPr>
        <w:t xml:space="preserve"> ,</w:t>
      </w:r>
      <w:proofErr w:type="gramEnd"/>
      <w:r w:rsidRPr="001427DC">
        <w:rPr>
          <w:rFonts w:ascii="Times New Roman" w:hAnsi="Times New Roman" w:cs="Times New Roman"/>
          <w:sz w:val="28"/>
          <w:szCs w:val="28"/>
        </w:rPr>
        <w:t xml:space="preserve"> отчетный год _________________</w:t>
      </w:r>
    </w:p>
    <w:p w:rsidR="00CC7E9B" w:rsidRPr="001427DC" w:rsidRDefault="00CC7E9B" w:rsidP="00CC7E9B">
      <w:pPr>
        <w:pStyle w:val="ConsPlusNonformat"/>
        <w:jc w:val="both"/>
        <w:rPr>
          <w:rFonts w:ascii="Times New Roman" w:hAnsi="Times New Roman" w:cs="Times New Roman"/>
          <w:sz w:val="28"/>
          <w:szCs w:val="28"/>
        </w:rPr>
      </w:pPr>
      <w:r w:rsidRPr="001427DC">
        <w:rPr>
          <w:rFonts w:ascii="Times New Roman" w:hAnsi="Times New Roman" w:cs="Times New Roman"/>
          <w:sz w:val="28"/>
          <w:szCs w:val="28"/>
        </w:rPr>
        <w:t xml:space="preserve">Режим налогообложения получателя _______________________________ </w:t>
      </w:r>
    </w:p>
    <w:p w:rsidR="00CC7E9B" w:rsidRPr="001427DC" w:rsidRDefault="00CC7E9B" w:rsidP="00CC7E9B">
      <w:pPr>
        <w:pStyle w:val="ConsPlusNonformat"/>
        <w:jc w:val="both"/>
        <w:rPr>
          <w:rFonts w:ascii="Times New Roman" w:hAnsi="Times New Roman" w:cs="Times New Roman"/>
          <w:sz w:val="28"/>
          <w:szCs w:val="28"/>
        </w:rPr>
      </w:pPr>
      <w:r w:rsidRPr="001427DC">
        <w:rPr>
          <w:rFonts w:ascii="Times New Roman" w:hAnsi="Times New Roman" w:cs="Times New Roman"/>
          <w:sz w:val="28"/>
          <w:szCs w:val="28"/>
        </w:rPr>
        <w:t>Сумма оказанной поддержки ______________________________  тыс. рублей</w:t>
      </w:r>
    </w:p>
    <w:p w:rsidR="00CC7E9B" w:rsidRPr="001427DC" w:rsidRDefault="00CC7E9B" w:rsidP="00CC7E9B">
      <w:pPr>
        <w:pStyle w:val="ConsPlusNonformat"/>
        <w:jc w:val="both"/>
        <w:rPr>
          <w:rFonts w:ascii="Times New Roman" w:hAnsi="Times New Roman" w:cs="Times New Roman"/>
          <w:sz w:val="28"/>
          <w:szCs w:val="28"/>
        </w:rPr>
      </w:pPr>
      <w:r w:rsidRPr="001427DC">
        <w:rPr>
          <w:rFonts w:ascii="Times New Roman" w:hAnsi="Times New Roman" w:cs="Times New Roman"/>
          <w:sz w:val="28"/>
          <w:szCs w:val="28"/>
        </w:rPr>
        <w:t xml:space="preserve">Основной вид деятельности по ОКВЭД (цифрами и прописью) _________________________ по </w:t>
      </w:r>
      <w:proofErr w:type="gramStart"/>
      <w:r w:rsidRPr="001427DC">
        <w:rPr>
          <w:rFonts w:ascii="Times New Roman" w:hAnsi="Times New Roman" w:cs="Times New Roman"/>
          <w:sz w:val="28"/>
          <w:szCs w:val="28"/>
        </w:rPr>
        <w:t>которому</w:t>
      </w:r>
      <w:proofErr w:type="gramEnd"/>
      <w:r w:rsidRPr="001427DC">
        <w:rPr>
          <w:rFonts w:ascii="Times New Roman" w:hAnsi="Times New Roman" w:cs="Times New Roman"/>
          <w:sz w:val="28"/>
          <w:szCs w:val="28"/>
        </w:rPr>
        <w:t xml:space="preserve"> оказана поддержка</w:t>
      </w:r>
    </w:p>
    <w:p w:rsidR="00CC7E9B" w:rsidRPr="001427DC" w:rsidRDefault="00CC7E9B" w:rsidP="00CC7E9B">
      <w:pPr>
        <w:pStyle w:val="ConsPlusNormal"/>
        <w:jc w:val="center"/>
        <w:rPr>
          <w:rFonts w:ascii="Times New Roman" w:hAnsi="Times New Roman" w:cs="Times New Roman"/>
          <w:sz w:val="28"/>
          <w:szCs w:val="28"/>
        </w:rPr>
      </w:pPr>
    </w:p>
    <w:p w:rsidR="00CC7E9B" w:rsidRPr="001427DC" w:rsidRDefault="00CC7E9B" w:rsidP="00CC7E9B">
      <w:pPr>
        <w:pStyle w:val="ConsPlusNormal"/>
        <w:jc w:val="center"/>
        <w:rPr>
          <w:rFonts w:ascii="Times New Roman" w:hAnsi="Times New Roman" w:cs="Times New Roman"/>
          <w:sz w:val="28"/>
          <w:szCs w:val="28"/>
        </w:rPr>
      </w:pPr>
      <w:r w:rsidRPr="001427DC">
        <w:rPr>
          <w:rFonts w:ascii="Times New Roman" w:hAnsi="Times New Roman" w:cs="Times New Roman"/>
          <w:sz w:val="28"/>
          <w:szCs w:val="28"/>
        </w:rPr>
        <w:t>II. Основные финансово-экономические показатели  получателя поддержки</w:t>
      </w:r>
    </w:p>
    <w:p w:rsidR="00CC7E9B" w:rsidRPr="001427DC" w:rsidRDefault="00CC7E9B" w:rsidP="00CC7E9B">
      <w:pPr>
        <w:pStyle w:val="ConsPlusNormal"/>
        <w:jc w:val="both"/>
        <w:rPr>
          <w:rFonts w:ascii="Times New Roman" w:hAnsi="Times New Roman" w:cs="Times New Roman"/>
          <w:sz w:val="28"/>
          <w:szCs w:val="28"/>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0"/>
        <w:gridCol w:w="1927"/>
        <w:gridCol w:w="1334"/>
        <w:gridCol w:w="1630"/>
        <w:gridCol w:w="1504"/>
        <w:gridCol w:w="1376"/>
        <w:gridCol w:w="1376"/>
      </w:tblGrid>
      <w:tr w:rsidR="00CC7E9B" w:rsidRPr="001427DC" w:rsidTr="00CC7E9B">
        <w:trPr>
          <w:cantSplit/>
        </w:trPr>
        <w:tc>
          <w:tcPr>
            <w:tcW w:w="737" w:type="dxa"/>
            <w:vAlign w:val="center"/>
          </w:tcPr>
          <w:p w:rsidR="00CC7E9B" w:rsidRPr="001427DC" w:rsidRDefault="00CC7E9B" w:rsidP="00CC7E9B">
            <w:pPr>
              <w:pStyle w:val="ConsPlusNormal"/>
              <w:rPr>
                <w:rFonts w:ascii="Times New Roman" w:hAnsi="Times New Roman" w:cs="Times New Roman"/>
                <w:sz w:val="28"/>
                <w:szCs w:val="28"/>
              </w:rPr>
            </w:pPr>
            <w:r w:rsidRPr="001427DC">
              <w:rPr>
                <w:rFonts w:ascii="Times New Roman" w:hAnsi="Times New Roman" w:cs="Times New Roman"/>
                <w:sz w:val="28"/>
                <w:szCs w:val="28"/>
              </w:rPr>
              <w:t xml:space="preserve">N </w:t>
            </w:r>
            <w:proofErr w:type="gramStart"/>
            <w:r w:rsidRPr="001427DC">
              <w:rPr>
                <w:rFonts w:ascii="Times New Roman" w:hAnsi="Times New Roman" w:cs="Times New Roman"/>
                <w:sz w:val="28"/>
                <w:szCs w:val="28"/>
              </w:rPr>
              <w:t>п</w:t>
            </w:r>
            <w:proofErr w:type="gramEnd"/>
            <w:r w:rsidRPr="001427DC">
              <w:rPr>
                <w:rFonts w:ascii="Times New Roman" w:hAnsi="Times New Roman" w:cs="Times New Roman"/>
                <w:sz w:val="28"/>
                <w:szCs w:val="28"/>
              </w:rPr>
              <w:t>/п</w:t>
            </w:r>
          </w:p>
        </w:tc>
        <w:tc>
          <w:tcPr>
            <w:tcW w:w="1843"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Наименование показателя</w:t>
            </w:r>
          </w:p>
        </w:tc>
        <w:tc>
          <w:tcPr>
            <w:tcW w:w="1276"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Единица измерения</w:t>
            </w:r>
          </w:p>
        </w:tc>
        <w:tc>
          <w:tcPr>
            <w:tcW w:w="1559"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на 1 января 20__ года (год, предшествующий оказанию поддержки)</w:t>
            </w:r>
          </w:p>
        </w:tc>
        <w:tc>
          <w:tcPr>
            <w:tcW w:w="1439"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на 1 января 20__ года (год оказания поддержки)</w:t>
            </w:r>
          </w:p>
        </w:tc>
        <w:tc>
          <w:tcPr>
            <w:tcW w:w="1316"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на 1 января 20__ года (первый год после оказания поддержки)</w:t>
            </w:r>
          </w:p>
        </w:tc>
        <w:tc>
          <w:tcPr>
            <w:tcW w:w="1316"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sidRPr="001427DC">
              <w:rPr>
                <w:rFonts w:ascii="Times New Roman" w:hAnsi="Times New Roman" w:cs="Times New Roman"/>
                <w:sz w:val="28"/>
                <w:szCs w:val="28"/>
              </w:rPr>
              <w:t>на 1 января 20__ года (второй год после оказания поддержки)</w:t>
            </w:r>
          </w:p>
        </w:tc>
      </w:tr>
      <w:tr w:rsidR="00CC7E9B" w:rsidRPr="001427DC" w:rsidTr="00CC7E9B">
        <w:trPr>
          <w:cantSplit/>
        </w:trPr>
        <w:tc>
          <w:tcPr>
            <w:tcW w:w="737" w:type="dxa"/>
            <w:vAlign w:val="center"/>
          </w:tcPr>
          <w:p w:rsidR="00CC7E9B" w:rsidRPr="001427DC" w:rsidRDefault="00CC7E9B" w:rsidP="00CC7E9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vAlign w:val="center"/>
          </w:tcPr>
          <w:p w:rsidR="00CC7E9B" w:rsidRPr="001427DC" w:rsidRDefault="00CC7E9B" w:rsidP="00CC7E9B">
            <w:pPr>
              <w:pStyle w:val="ConsPlusNormal"/>
              <w:ind w:firstLine="0"/>
              <w:rPr>
                <w:rFonts w:ascii="Times New Roman" w:hAnsi="Times New Roman" w:cs="Times New Roman"/>
                <w:sz w:val="28"/>
                <w:szCs w:val="28"/>
              </w:rPr>
            </w:pPr>
            <w:r w:rsidRPr="001427DC">
              <w:rPr>
                <w:rFonts w:ascii="Times New Roman" w:hAnsi="Times New Roman" w:cs="Times New Roman"/>
                <w:sz w:val="28"/>
                <w:szCs w:val="28"/>
              </w:rPr>
              <w:t>Выручка от реализации товаров (работ, услуг) без учета НДС</w:t>
            </w:r>
          </w:p>
        </w:tc>
        <w:tc>
          <w:tcPr>
            <w:tcW w:w="1276" w:type="dxa"/>
            <w:vAlign w:val="center"/>
          </w:tcPr>
          <w:p w:rsidR="00CC7E9B" w:rsidRPr="001427DC" w:rsidRDefault="00CC7E9B" w:rsidP="00CC7E9B">
            <w:pPr>
              <w:pStyle w:val="ConsPlusNormal"/>
              <w:ind w:firstLine="0"/>
              <w:rPr>
                <w:rFonts w:ascii="Times New Roman" w:hAnsi="Times New Roman" w:cs="Times New Roman"/>
                <w:sz w:val="28"/>
                <w:szCs w:val="28"/>
              </w:rPr>
            </w:pPr>
            <w:r w:rsidRPr="001427DC">
              <w:rPr>
                <w:rFonts w:ascii="Times New Roman" w:hAnsi="Times New Roman" w:cs="Times New Roman"/>
                <w:sz w:val="28"/>
                <w:szCs w:val="28"/>
              </w:rPr>
              <w:t>тыс. руб.</w:t>
            </w:r>
          </w:p>
        </w:tc>
        <w:tc>
          <w:tcPr>
            <w:tcW w:w="1559" w:type="dxa"/>
            <w:vAlign w:val="center"/>
          </w:tcPr>
          <w:p w:rsidR="00CC7E9B" w:rsidRPr="001427DC" w:rsidRDefault="00CC7E9B" w:rsidP="00CC7E9B">
            <w:pPr>
              <w:pStyle w:val="ConsPlusNormal"/>
              <w:rPr>
                <w:rFonts w:ascii="Times New Roman" w:hAnsi="Times New Roman" w:cs="Times New Roman"/>
                <w:sz w:val="28"/>
                <w:szCs w:val="28"/>
              </w:rPr>
            </w:pPr>
          </w:p>
        </w:tc>
        <w:tc>
          <w:tcPr>
            <w:tcW w:w="1439" w:type="dxa"/>
            <w:vAlign w:val="center"/>
          </w:tcPr>
          <w:p w:rsidR="00CC7E9B" w:rsidRPr="001427DC" w:rsidRDefault="00CC7E9B" w:rsidP="00CC7E9B">
            <w:pPr>
              <w:pStyle w:val="ConsPlusNormal"/>
              <w:rPr>
                <w:rFonts w:ascii="Times New Roman" w:hAnsi="Times New Roman" w:cs="Times New Roman"/>
                <w:sz w:val="28"/>
                <w:szCs w:val="28"/>
              </w:rPr>
            </w:pPr>
          </w:p>
        </w:tc>
        <w:tc>
          <w:tcPr>
            <w:tcW w:w="1316" w:type="dxa"/>
            <w:vAlign w:val="center"/>
          </w:tcPr>
          <w:p w:rsidR="00CC7E9B" w:rsidRPr="001427DC" w:rsidRDefault="00CC7E9B" w:rsidP="00CC7E9B">
            <w:pPr>
              <w:pStyle w:val="ConsPlusNormal"/>
              <w:rPr>
                <w:rFonts w:ascii="Times New Roman" w:hAnsi="Times New Roman" w:cs="Times New Roman"/>
                <w:sz w:val="28"/>
                <w:szCs w:val="28"/>
              </w:rPr>
            </w:pPr>
          </w:p>
        </w:tc>
        <w:tc>
          <w:tcPr>
            <w:tcW w:w="1316" w:type="dxa"/>
            <w:vAlign w:val="center"/>
          </w:tcPr>
          <w:p w:rsidR="00CC7E9B" w:rsidRPr="001427DC"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2.</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Отгружено товаров собственного производства (выполнено работ и услуг собственными силами)</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lastRenderedPageBreak/>
              <w:t>3.</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География поставок (количество субъектов Российской Федерации, в которые осуществляются поставки товаров, работ, услуг)</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ед.</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4.</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Номенклатура производимой продукции (работ, услуг)</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ед.</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5.</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Среднесписочная численность работников (без внешних совместителей)</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чел.</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6.</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Среднемесячная начисленная заработная плата работников</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7.</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360" w:firstLine="0"/>
              <w:jc w:val="both"/>
              <w:rPr>
                <w:rFonts w:ascii="Times New Roman" w:hAnsi="Times New Roman" w:cs="Times New Roman"/>
                <w:sz w:val="28"/>
                <w:szCs w:val="28"/>
              </w:rPr>
            </w:pPr>
            <w:r w:rsidRPr="00261276">
              <w:rPr>
                <w:rFonts w:ascii="Times New Roman" w:hAnsi="Times New Roman" w:cs="Times New Roman"/>
                <w:sz w:val="28"/>
                <w:szCs w:val="28"/>
              </w:rPr>
              <w:t>8.</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Инвестиции в основной капитал, всего:</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ind w:left="142" w:firstLine="0"/>
              <w:rPr>
                <w:rFonts w:ascii="Times New Roman" w:hAnsi="Times New Roman" w:cs="Times New Roman"/>
                <w:sz w:val="28"/>
                <w:szCs w:val="28"/>
              </w:rPr>
            </w:pPr>
            <w:r>
              <w:rPr>
                <w:rFonts w:ascii="Times New Roman" w:hAnsi="Times New Roman" w:cs="Times New Roman"/>
                <w:sz w:val="28"/>
                <w:szCs w:val="28"/>
              </w:rPr>
              <w:t>8.1</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в том числе привлеченные заемные (кредитные) средства</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r w:rsidR="00CC7E9B" w:rsidRPr="00261276" w:rsidTr="00CC7E9B">
        <w:trPr>
          <w:cantSplit/>
        </w:trPr>
        <w:tc>
          <w:tcPr>
            <w:tcW w:w="737" w:type="dxa"/>
            <w:vAlign w:val="center"/>
          </w:tcPr>
          <w:p w:rsidR="00CC7E9B" w:rsidRPr="00261276" w:rsidRDefault="00CC7E9B" w:rsidP="00CC7E9B">
            <w:pPr>
              <w:pStyle w:val="ConsPlusNormal"/>
              <w:rPr>
                <w:rFonts w:ascii="Times New Roman" w:hAnsi="Times New Roman" w:cs="Times New Roman"/>
                <w:sz w:val="28"/>
                <w:szCs w:val="28"/>
              </w:rPr>
            </w:pPr>
            <w:r w:rsidRPr="00261276">
              <w:rPr>
                <w:rFonts w:ascii="Times New Roman" w:hAnsi="Times New Roman" w:cs="Times New Roman"/>
                <w:sz w:val="28"/>
                <w:szCs w:val="28"/>
              </w:rPr>
              <w:lastRenderedPageBreak/>
              <w:t>8</w:t>
            </w:r>
            <w:r>
              <w:rPr>
                <w:rFonts w:ascii="Times New Roman" w:hAnsi="Times New Roman" w:cs="Times New Roman"/>
                <w:sz w:val="28"/>
                <w:szCs w:val="28"/>
              </w:rPr>
              <w:t>8</w:t>
            </w:r>
            <w:r w:rsidRPr="00261276">
              <w:rPr>
                <w:rFonts w:ascii="Times New Roman" w:hAnsi="Times New Roman" w:cs="Times New Roman"/>
                <w:sz w:val="28"/>
                <w:szCs w:val="28"/>
              </w:rPr>
              <w:t>.1.1.</w:t>
            </w:r>
          </w:p>
        </w:tc>
        <w:tc>
          <w:tcPr>
            <w:tcW w:w="1843"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из них - привлечено в рамках программ государственной поддержки</w:t>
            </w:r>
          </w:p>
        </w:tc>
        <w:tc>
          <w:tcPr>
            <w:tcW w:w="1276" w:type="dxa"/>
            <w:vAlign w:val="center"/>
          </w:tcPr>
          <w:p w:rsidR="00CC7E9B" w:rsidRPr="00261276" w:rsidRDefault="00CC7E9B" w:rsidP="00CC7E9B">
            <w:pPr>
              <w:pStyle w:val="ConsPlusNormal"/>
              <w:ind w:firstLine="0"/>
              <w:rPr>
                <w:rFonts w:ascii="Times New Roman" w:hAnsi="Times New Roman" w:cs="Times New Roman"/>
                <w:sz w:val="28"/>
                <w:szCs w:val="28"/>
              </w:rPr>
            </w:pPr>
            <w:r w:rsidRPr="00261276">
              <w:rPr>
                <w:rFonts w:ascii="Times New Roman" w:hAnsi="Times New Roman" w:cs="Times New Roman"/>
                <w:sz w:val="28"/>
                <w:szCs w:val="28"/>
              </w:rPr>
              <w:t>тыс. руб.</w:t>
            </w:r>
          </w:p>
        </w:tc>
        <w:tc>
          <w:tcPr>
            <w:tcW w:w="1559" w:type="dxa"/>
            <w:vAlign w:val="center"/>
          </w:tcPr>
          <w:p w:rsidR="00CC7E9B" w:rsidRPr="00261276" w:rsidRDefault="00CC7E9B" w:rsidP="00CC7E9B">
            <w:pPr>
              <w:pStyle w:val="ConsPlusNormal"/>
              <w:rPr>
                <w:rFonts w:ascii="Times New Roman" w:hAnsi="Times New Roman" w:cs="Times New Roman"/>
                <w:sz w:val="28"/>
                <w:szCs w:val="28"/>
              </w:rPr>
            </w:pPr>
          </w:p>
        </w:tc>
        <w:tc>
          <w:tcPr>
            <w:tcW w:w="1439" w:type="dxa"/>
            <w:vAlign w:val="center"/>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c>
          <w:tcPr>
            <w:tcW w:w="1316" w:type="dxa"/>
          </w:tcPr>
          <w:p w:rsidR="00CC7E9B" w:rsidRPr="00261276" w:rsidRDefault="00CC7E9B" w:rsidP="00CC7E9B">
            <w:pPr>
              <w:pStyle w:val="ConsPlusNormal"/>
              <w:rPr>
                <w:rFonts w:ascii="Times New Roman" w:hAnsi="Times New Roman" w:cs="Times New Roman"/>
                <w:sz w:val="28"/>
                <w:szCs w:val="28"/>
              </w:rPr>
            </w:pPr>
          </w:p>
        </w:tc>
      </w:tr>
    </w:tbl>
    <w:p w:rsidR="00CC7E9B" w:rsidRPr="00261276" w:rsidRDefault="00CC7E9B" w:rsidP="00CC7E9B">
      <w:pPr>
        <w:pStyle w:val="ConsPlusNormal"/>
        <w:jc w:val="both"/>
        <w:rPr>
          <w:rFonts w:ascii="Times New Roman" w:hAnsi="Times New Roman" w:cs="Times New Roman"/>
          <w:sz w:val="28"/>
          <w:szCs w:val="28"/>
        </w:rPr>
      </w:pPr>
    </w:p>
    <w:p w:rsidR="00CC7E9B" w:rsidRPr="00261276" w:rsidRDefault="00CC7E9B" w:rsidP="00CC7E9B">
      <w:pPr>
        <w:pStyle w:val="ConsPlusNormal"/>
        <w:jc w:val="center"/>
        <w:rPr>
          <w:rFonts w:ascii="Times New Roman" w:hAnsi="Times New Roman" w:cs="Times New Roman"/>
          <w:sz w:val="28"/>
          <w:szCs w:val="28"/>
        </w:rPr>
      </w:pPr>
    </w:p>
    <w:p w:rsidR="00CC7E9B" w:rsidRPr="00261276" w:rsidRDefault="00CC7E9B" w:rsidP="00CC7E9B">
      <w:pPr>
        <w:pStyle w:val="ConsPlusNonformat"/>
        <w:jc w:val="both"/>
        <w:rPr>
          <w:rFonts w:ascii="Times New Roman" w:hAnsi="Times New Roman" w:cs="Times New Roman"/>
          <w:sz w:val="28"/>
          <w:szCs w:val="28"/>
        </w:rPr>
      </w:pPr>
      <w:r w:rsidRPr="00261276">
        <w:rPr>
          <w:rFonts w:ascii="Times New Roman" w:hAnsi="Times New Roman" w:cs="Times New Roman"/>
          <w:sz w:val="28"/>
          <w:szCs w:val="28"/>
        </w:rPr>
        <w:t xml:space="preserve">Руководитель организации            </w:t>
      </w:r>
      <w:r w:rsidRPr="00261276">
        <w:rPr>
          <w:rFonts w:ascii="Times New Roman" w:hAnsi="Times New Roman" w:cs="Times New Roman"/>
          <w:sz w:val="28"/>
          <w:szCs w:val="28"/>
        </w:rPr>
        <w:tab/>
        <w:t>/____________/</w:t>
      </w:r>
      <w:r>
        <w:rPr>
          <w:rFonts w:ascii="Times New Roman" w:hAnsi="Times New Roman" w:cs="Times New Roman"/>
          <w:sz w:val="28"/>
          <w:szCs w:val="28"/>
        </w:rPr>
        <w:t xml:space="preserve">  </w:t>
      </w:r>
      <w:r w:rsidRPr="00261276">
        <w:rPr>
          <w:rFonts w:ascii="Times New Roman" w:hAnsi="Times New Roman" w:cs="Times New Roman"/>
          <w:sz w:val="28"/>
          <w:szCs w:val="28"/>
        </w:rPr>
        <w:t>/__________/ ___________________</w:t>
      </w:r>
      <w:r>
        <w:rPr>
          <w:rFonts w:ascii="Times New Roman" w:hAnsi="Times New Roman" w:cs="Times New Roman"/>
          <w:sz w:val="28"/>
          <w:szCs w:val="28"/>
        </w:rPr>
        <w:t>_______</w:t>
      </w:r>
    </w:p>
    <w:p w:rsidR="00CC7E9B" w:rsidRDefault="00CC7E9B" w:rsidP="00CC7E9B">
      <w:pPr>
        <w:pStyle w:val="ConsPlusNonformat"/>
        <w:jc w:val="both"/>
        <w:rPr>
          <w:rFonts w:ascii="Times New Roman" w:hAnsi="Times New Roman" w:cs="Times New Roman"/>
          <w:sz w:val="28"/>
          <w:szCs w:val="28"/>
        </w:rPr>
      </w:pPr>
      <w:r w:rsidRPr="00261276">
        <w:rPr>
          <w:rFonts w:ascii="Times New Roman" w:hAnsi="Times New Roman" w:cs="Times New Roman"/>
          <w:sz w:val="28"/>
          <w:szCs w:val="28"/>
        </w:rPr>
        <w:t>индивидуальный</w:t>
      </w:r>
      <w:r>
        <w:rPr>
          <w:rFonts w:ascii="Times New Roman" w:hAnsi="Times New Roman" w:cs="Times New Roman"/>
          <w:sz w:val="28"/>
          <w:szCs w:val="28"/>
        </w:rPr>
        <w:t xml:space="preserve"> </w:t>
      </w:r>
      <w:r w:rsidRPr="00261276">
        <w:rPr>
          <w:rFonts w:ascii="Times New Roman" w:hAnsi="Times New Roman" w:cs="Times New Roman"/>
          <w:sz w:val="28"/>
          <w:szCs w:val="28"/>
        </w:rPr>
        <w:t xml:space="preserve">предприниматель,                           </w:t>
      </w:r>
    </w:p>
    <w:p w:rsidR="00CC7E9B" w:rsidRPr="00261276" w:rsidRDefault="00CC7E9B" w:rsidP="00CC7E9B">
      <w:pPr>
        <w:pStyle w:val="ConsPlusNonformat"/>
        <w:jc w:val="both"/>
        <w:rPr>
          <w:rFonts w:ascii="Times New Roman" w:hAnsi="Times New Roman" w:cs="Times New Roman"/>
          <w:sz w:val="28"/>
          <w:szCs w:val="28"/>
        </w:rPr>
      </w:pPr>
      <w:r w:rsidRPr="00261276">
        <w:rPr>
          <w:rFonts w:ascii="Times New Roman" w:hAnsi="Times New Roman" w:cs="Times New Roman"/>
          <w:sz w:val="28"/>
          <w:szCs w:val="28"/>
        </w:rPr>
        <w:t xml:space="preserve">(должность)        </w:t>
      </w:r>
      <w:r>
        <w:rPr>
          <w:rFonts w:ascii="Times New Roman" w:hAnsi="Times New Roman" w:cs="Times New Roman"/>
          <w:sz w:val="28"/>
          <w:szCs w:val="28"/>
        </w:rPr>
        <w:t xml:space="preserve">                                 </w:t>
      </w:r>
      <w:r w:rsidRPr="00261276">
        <w:rPr>
          <w:rFonts w:ascii="Times New Roman" w:hAnsi="Times New Roman" w:cs="Times New Roman"/>
          <w:sz w:val="28"/>
          <w:szCs w:val="28"/>
        </w:rPr>
        <w:t xml:space="preserve"> (подпись)        (расшифровка подписи)</w:t>
      </w:r>
    </w:p>
    <w:p w:rsidR="00CC7E9B" w:rsidRPr="00261276" w:rsidRDefault="00CC7E9B" w:rsidP="00CC7E9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C7E9B" w:rsidRPr="00261276" w:rsidRDefault="00CC7E9B" w:rsidP="00CC7E9B">
      <w:pPr>
        <w:pStyle w:val="ConsPlusNonformat"/>
        <w:jc w:val="both"/>
        <w:rPr>
          <w:rFonts w:ascii="Times New Roman" w:hAnsi="Times New Roman" w:cs="Times New Roman"/>
          <w:sz w:val="28"/>
          <w:szCs w:val="28"/>
        </w:rPr>
      </w:pPr>
      <w:r w:rsidRPr="00261276">
        <w:rPr>
          <w:rFonts w:ascii="Times New Roman" w:hAnsi="Times New Roman" w:cs="Times New Roman"/>
          <w:sz w:val="28"/>
          <w:szCs w:val="28"/>
        </w:rPr>
        <w:t>М.П.   (при наличии печати)</w:t>
      </w:r>
    </w:p>
    <w:p w:rsidR="00CC7E9B" w:rsidRDefault="00CC7E9B" w:rsidP="00CC7E9B">
      <w:pPr>
        <w:pStyle w:val="ConsPlusNonformat"/>
        <w:jc w:val="both"/>
        <w:rPr>
          <w:rFonts w:ascii="Times New Roman" w:hAnsi="Times New Roman" w:cs="Times New Roman"/>
          <w:sz w:val="28"/>
          <w:szCs w:val="28"/>
        </w:rPr>
      </w:pPr>
    </w:p>
    <w:p w:rsidR="00CC7E9B" w:rsidRDefault="00CC7E9B" w:rsidP="00CC7E9B">
      <w:pPr>
        <w:pStyle w:val="ConsPlusNonformat"/>
        <w:jc w:val="both"/>
        <w:rPr>
          <w:rFonts w:ascii="Times New Roman" w:hAnsi="Times New Roman" w:cs="Times New Roman"/>
          <w:sz w:val="28"/>
          <w:szCs w:val="28"/>
        </w:rPr>
      </w:pPr>
    </w:p>
    <w:p w:rsidR="00CC7E9B" w:rsidRDefault="00CC7E9B" w:rsidP="00CC7E9B">
      <w:pPr>
        <w:pStyle w:val="ConsPlusNonformat"/>
        <w:jc w:val="both"/>
        <w:rPr>
          <w:rFonts w:ascii="Times New Roman" w:hAnsi="Times New Roman" w:cs="Times New Roman"/>
          <w:sz w:val="28"/>
          <w:szCs w:val="28"/>
        </w:rPr>
      </w:pPr>
    </w:p>
    <w:p w:rsidR="00CC7E9B" w:rsidRDefault="00CC7E9B" w:rsidP="00CC7E9B">
      <w:pPr>
        <w:pStyle w:val="ConsPlusNonformat"/>
        <w:jc w:val="both"/>
        <w:rPr>
          <w:rFonts w:ascii="Times New Roman" w:hAnsi="Times New Roman" w:cs="Times New Roman"/>
          <w:sz w:val="28"/>
          <w:szCs w:val="28"/>
        </w:rPr>
      </w:pPr>
    </w:p>
    <w:p w:rsidR="00CC7E9B" w:rsidRDefault="00CC7E9B" w:rsidP="00CC7E9B">
      <w:pPr>
        <w:pStyle w:val="ConsPlusNonformat"/>
        <w:jc w:val="both"/>
        <w:rPr>
          <w:rFonts w:ascii="Times New Roman" w:hAnsi="Times New Roman" w:cs="Times New Roman"/>
          <w:sz w:val="28"/>
          <w:szCs w:val="28"/>
        </w:rPr>
      </w:pPr>
    </w:p>
    <w:p w:rsidR="00CC7E9B" w:rsidRPr="00261276" w:rsidRDefault="00CC7E9B" w:rsidP="00CC7E9B">
      <w:pPr>
        <w:pStyle w:val="ConsPlusNonformat"/>
        <w:jc w:val="both"/>
        <w:rPr>
          <w:rFonts w:ascii="Times New Roman" w:hAnsi="Times New Roman" w:cs="Times New Roman"/>
          <w:sz w:val="28"/>
          <w:szCs w:val="28"/>
        </w:rPr>
      </w:pPr>
    </w:p>
    <w:p w:rsidR="006740E6" w:rsidRDefault="006740E6"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CC7E9B" w:rsidRDefault="00CC7E9B" w:rsidP="00EC5561">
      <w:pPr>
        <w:pStyle w:val="20"/>
        <w:shd w:val="clear" w:color="auto" w:fill="auto"/>
        <w:tabs>
          <w:tab w:val="left" w:pos="1281"/>
        </w:tabs>
        <w:spacing w:before="0" w:line="276" w:lineRule="auto"/>
        <w:ind w:firstLine="709"/>
        <w:rPr>
          <w:highlight w:val="yellow"/>
        </w:rPr>
      </w:pPr>
    </w:p>
    <w:p w:rsidR="000E4041" w:rsidRPr="00C469E0" w:rsidRDefault="000E4041" w:rsidP="00F84322">
      <w:pPr>
        <w:pStyle w:val="20"/>
        <w:shd w:val="clear" w:color="auto" w:fill="auto"/>
        <w:tabs>
          <w:tab w:val="left" w:pos="0"/>
        </w:tabs>
        <w:spacing w:before="0" w:after="333" w:line="276" w:lineRule="auto"/>
        <w:ind w:firstLine="580"/>
      </w:pPr>
      <w:r w:rsidRPr="00C469E0">
        <w:t>.</w:t>
      </w:r>
    </w:p>
    <w:p w:rsidR="006401A9" w:rsidRDefault="006401A9" w:rsidP="00886D85">
      <w:pPr>
        <w:shd w:val="clear" w:color="auto" w:fill="FFFFFF" w:themeFill="background1"/>
        <w:tabs>
          <w:tab w:val="left" w:pos="1214"/>
        </w:tabs>
        <w:ind w:firstLine="5245"/>
        <w:rPr>
          <w:bCs/>
          <w:sz w:val="22"/>
          <w:szCs w:val="22"/>
        </w:rPr>
      </w:pPr>
      <w:bookmarkStart w:id="18" w:name="_Hlk136352292"/>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74166C" w:rsidRDefault="0074166C" w:rsidP="00886D85">
      <w:pPr>
        <w:shd w:val="clear" w:color="auto" w:fill="FFFFFF" w:themeFill="background1"/>
        <w:tabs>
          <w:tab w:val="left" w:pos="1214"/>
        </w:tabs>
        <w:ind w:firstLine="5245"/>
        <w:rPr>
          <w:bCs/>
          <w:sz w:val="22"/>
          <w:szCs w:val="22"/>
        </w:rPr>
      </w:pPr>
    </w:p>
    <w:p w:rsidR="006401A9" w:rsidRDefault="006401A9" w:rsidP="00886D85">
      <w:pPr>
        <w:shd w:val="clear" w:color="auto" w:fill="FFFFFF" w:themeFill="background1"/>
        <w:tabs>
          <w:tab w:val="left" w:pos="1214"/>
        </w:tabs>
        <w:ind w:firstLine="5245"/>
        <w:rPr>
          <w:bCs/>
          <w:sz w:val="22"/>
          <w:szCs w:val="22"/>
        </w:rPr>
      </w:pPr>
    </w:p>
    <w:bookmarkEnd w:id="18"/>
    <w:p w:rsidR="009E42B1" w:rsidRPr="009E42B1" w:rsidRDefault="009E42B1" w:rsidP="00773420">
      <w:pPr>
        <w:rPr>
          <w:spacing w:val="2"/>
          <w:sz w:val="24"/>
          <w:szCs w:val="24"/>
          <w:highlight w:val="lightGray"/>
        </w:rPr>
        <w:sectPr w:rsidR="009E42B1" w:rsidRPr="009E42B1" w:rsidSect="0043357B">
          <w:pgSz w:w="11906" w:h="16838"/>
          <w:pgMar w:top="567" w:right="566" w:bottom="567" w:left="1560" w:header="567" w:footer="567" w:gutter="0"/>
          <w:cols w:space="720"/>
          <w:titlePg/>
        </w:sectPr>
      </w:pPr>
    </w:p>
    <w:p w:rsidR="009E42B1" w:rsidRDefault="009E42B1" w:rsidP="00D06069">
      <w:pPr>
        <w:ind w:firstLine="709"/>
        <w:jc w:val="right"/>
        <w:rPr>
          <w:rFonts w:eastAsia="Calibri"/>
          <w:sz w:val="24"/>
          <w:szCs w:val="24"/>
        </w:rPr>
      </w:pPr>
      <w:r w:rsidRPr="000533E3">
        <w:rPr>
          <w:rFonts w:eastAsia="Calibri"/>
          <w:sz w:val="24"/>
          <w:szCs w:val="24"/>
        </w:rPr>
        <w:lastRenderedPageBreak/>
        <w:t>Приложение</w:t>
      </w:r>
      <w:r w:rsidR="00EE6F58">
        <w:rPr>
          <w:rFonts w:eastAsia="Calibri"/>
          <w:sz w:val="24"/>
          <w:szCs w:val="24"/>
        </w:rPr>
        <w:t xml:space="preserve"> 2</w:t>
      </w:r>
      <w:r w:rsidRPr="000533E3">
        <w:rPr>
          <w:rFonts w:eastAsia="Calibri"/>
          <w:sz w:val="24"/>
          <w:szCs w:val="24"/>
        </w:rPr>
        <w:t xml:space="preserve"> </w:t>
      </w:r>
    </w:p>
    <w:p w:rsidR="00D06069" w:rsidRDefault="00D06069" w:rsidP="00D06069">
      <w:pPr>
        <w:widowControl w:val="0"/>
        <w:ind w:firstLine="709"/>
        <w:jc w:val="right"/>
        <w:rPr>
          <w:sz w:val="22"/>
          <w:szCs w:val="22"/>
        </w:rPr>
      </w:pPr>
      <w:r w:rsidRPr="00C92036">
        <w:rPr>
          <w:sz w:val="22"/>
          <w:szCs w:val="22"/>
        </w:rPr>
        <w:t xml:space="preserve">к Порядку предоставления </w:t>
      </w:r>
    </w:p>
    <w:p w:rsidR="00D06069" w:rsidRDefault="00D06069" w:rsidP="00D06069">
      <w:pPr>
        <w:widowControl w:val="0"/>
        <w:ind w:firstLine="709"/>
        <w:jc w:val="right"/>
        <w:rPr>
          <w:sz w:val="22"/>
          <w:szCs w:val="22"/>
        </w:rPr>
      </w:pPr>
      <w:r w:rsidRPr="00C92036">
        <w:rPr>
          <w:sz w:val="22"/>
          <w:szCs w:val="22"/>
        </w:rPr>
        <w:t>администрацией Терновского</w:t>
      </w:r>
    </w:p>
    <w:p w:rsidR="00D06069" w:rsidRDefault="00D06069" w:rsidP="00D06069">
      <w:pPr>
        <w:widowControl w:val="0"/>
        <w:ind w:firstLine="709"/>
        <w:jc w:val="right"/>
        <w:rPr>
          <w:sz w:val="22"/>
          <w:szCs w:val="22"/>
        </w:rPr>
      </w:pPr>
      <w:r w:rsidRPr="00C92036">
        <w:rPr>
          <w:sz w:val="22"/>
          <w:szCs w:val="22"/>
        </w:rPr>
        <w:t xml:space="preserve"> муниципального района </w:t>
      </w:r>
      <w:r>
        <w:rPr>
          <w:sz w:val="22"/>
          <w:szCs w:val="22"/>
        </w:rPr>
        <w:t xml:space="preserve"> </w:t>
      </w:r>
      <w:proofErr w:type="gramStart"/>
      <w:r w:rsidRPr="00C92036">
        <w:rPr>
          <w:sz w:val="22"/>
          <w:szCs w:val="22"/>
        </w:rPr>
        <w:t>Воронежской</w:t>
      </w:r>
      <w:proofErr w:type="gramEnd"/>
      <w:r w:rsidRPr="00C92036">
        <w:rPr>
          <w:sz w:val="22"/>
          <w:szCs w:val="22"/>
        </w:rPr>
        <w:t xml:space="preserve"> </w:t>
      </w:r>
    </w:p>
    <w:p w:rsidR="00D06069" w:rsidRDefault="00D06069" w:rsidP="00D06069">
      <w:pPr>
        <w:widowControl w:val="0"/>
        <w:ind w:firstLine="709"/>
        <w:jc w:val="right"/>
        <w:rPr>
          <w:sz w:val="22"/>
          <w:szCs w:val="22"/>
        </w:rPr>
      </w:pPr>
      <w:r w:rsidRPr="00C92036">
        <w:rPr>
          <w:sz w:val="22"/>
          <w:szCs w:val="22"/>
        </w:rPr>
        <w:t xml:space="preserve">области субсидий на компенсацию части затрат </w:t>
      </w:r>
    </w:p>
    <w:p w:rsidR="00D06069" w:rsidRDefault="00D06069" w:rsidP="00285CC5">
      <w:pPr>
        <w:widowControl w:val="0"/>
        <w:ind w:right="536" w:firstLine="709"/>
        <w:jc w:val="right"/>
        <w:rPr>
          <w:sz w:val="22"/>
          <w:szCs w:val="22"/>
        </w:rPr>
      </w:pPr>
      <w:r w:rsidRPr="00C92036">
        <w:rPr>
          <w:sz w:val="22"/>
          <w:szCs w:val="22"/>
        </w:rPr>
        <w:t>субъектам малого и</w:t>
      </w:r>
      <w:r>
        <w:rPr>
          <w:sz w:val="22"/>
          <w:szCs w:val="22"/>
        </w:rPr>
        <w:t xml:space="preserve"> </w:t>
      </w:r>
      <w:r w:rsidRPr="00C92036">
        <w:rPr>
          <w:sz w:val="22"/>
          <w:szCs w:val="22"/>
        </w:rPr>
        <w:t xml:space="preserve"> среднего</w:t>
      </w:r>
    </w:p>
    <w:p w:rsidR="00D06069" w:rsidRDefault="00D06069" w:rsidP="00D06069">
      <w:pPr>
        <w:widowControl w:val="0"/>
        <w:ind w:firstLine="709"/>
        <w:jc w:val="right"/>
        <w:rPr>
          <w:sz w:val="22"/>
          <w:szCs w:val="22"/>
        </w:rPr>
      </w:pPr>
      <w:r w:rsidRPr="00C92036">
        <w:rPr>
          <w:sz w:val="22"/>
          <w:szCs w:val="22"/>
        </w:rPr>
        <w:t xml:space="preserve"> предпринимательства, </w:t>
      </w:r>
      <w:proofErr w:type="gramStart"/>
      <w:r w:rsidRPr="00C92036">
        <w:rPr>
          <w:sz w:val="22"/>
          <w:szCs w:val="22"/>
        </w:rPr>
        <w:t>связанных</w:t>
      </w:r>
      <w:proofErr w:type="gramEnd"/>
      <w:r w:rsidRPr="00C92036">
        <w:rPr>
          <w:sz w:val="22"/>
          <w:szCs w:val="22"/>
        </w:rPr>
        <w:t xml:space="preserve"> с</w:t>
      </w:r>
    </w:p>
    <w:p w:rsidR="00D06069" w:rsidRDefault="00D06069" w:rsidP="00D06069">
      <w:pPr>
        <w:widowControl w:val="0"/>
        <w:ind w:firstLine="709"/>
        <w:jc w:val="right"/>
        <w:rPr>
          <w:sz w:val="22"/>
          <w:szCs w:val="22"/>
        </w:rPr>
      </w:pPr>
      <w:r w:rsidRPr="00C92036">
        <w:rPr>
          <w:sz w:val="22"/>
          <w:szCs w:val="22"/>
        </w:rPr>
        <w:t xml:space="preserve"> приобретением оборудования </w:t>
      </w:r>
    </w:p>
    <w:p w:rsidR="00D06069" w:rsidRDefault="00D06069" w:rsidP="00D06069">
      <w:pPr>
        <w:widowControl w:val="0"/>
        <w:ind w:firstLine="709"/>
        <w:jc w:val="right"/>
        <w:rPr>
          <w:sz w:val="22"/>
          <w:szCs w:val="22"/>
        </w:rPr>
      </w:pPr>
      <w:r w:rsidRPr="00C92036">
        <w:rPr>
          <w:sz w:val="22"/>
          <w:szCs w:val="22"/>
        </w:rPr>
        <w:t xml:space="preserve">в целях создания и (или) развития </w:t>
      </w:r>
    </w:p>
    <w:p w:rsidR="00D06069" w:rsidRDefault="00D06069" w:rsidP="00D06069">
      <w:pPr>
        <w:widowControl w:val="0"/>
        <w:ind w:firstLine="709"/>
        <w:jc w:val="right"/>
        <w:rPr>
          <w:sz w:val="22"/>
          <w:szCs w:val="22"/>
        </w:rPr>
      </w:pPr>
      <w:r w:rsidRPr="00C92036">
        <w:rPr>
          <w:sz w:val="22"/>
          <w:szCs w:val="22"/>
        </w:rPr>
        <w:t>либо модернизации</w:t>
      </w:r>
      <w:r>
        <w:rPr>
          <w:sz w:val="22"/>
          <w:szCs w:val="22"/>
        </w:rPr>
        <w:t xml:space="preserve"> </w:t>
      </w:r>
      <w:r w:rsidRPr="00C92036">
        <w:rPr>
          <w:sz w:val="22"/>
          <w:szCs w:val="22"/>
        </w:rPr>
        <w:t xml:space="preserve"> производства</w:t>
      </w:r>
    </w:p>
    <w:p w:rsidR="00D06069" w:rsidRPr="00C92036" w:rsidRDefault="00D06069" w:rsidP="00D06069">
      <w:pPr>
        <w:widowControl w:val="0"/>
        <w:ind w:firstLine="709"/>
        <w:jc w:val="right"/>
        <w:rPr>
          <w:sz w:val="22"/>
          <w:szCs w:val="22"/>
        </w:rPr>
      </w:pPr>
      <w:r w:rsidRPr="00C92036">
        <w:rPr>
          <w:sz w:val="22"/>
          <w:szCs w:val="22"/>
        </w:rPr>
        <w:t xml:space="preserve"> товаров (работ, услуг)</w:t>
      </w:r>
    </w:p>
    <w:p w:rsidR="00D06069" w:rsidRDefault="00D06069" w:rsidP="009E42B1">
      <w:pPr>
        <w:ind w:firstLine="709"/>
        <w:jc w:val="center"/>
        <w:rPr>
          <w:rFonts w:eastAsia="Calibri"/>
          <w:sz w:val="24"/>
          <w:szCs w:val="24"/>
        </w:rPr>
      </w:pPr>
    </w:p>
    <w:p w:rsidR="00D06069" w:rsidRPr="000533E3" w:rsidRDefault="00D06069" w:rsidP="009E42B1">
      <w:pPr>
        <w:ind w:firstLine="709"/>
        <w:jc w:val="center"/>
        <w:rPr>
          <w:rFonts w:eastAsia="Calibri"/>
          <w:sz w:val="24"/>
          <w:szCs w:val="24"/>
        </w:rPr>
      </w:pPr>
    </w:p>
    <w:tbl>
      <w:tblPr>
        <w:tblW w:w="15745" w:type="dxa"/>
        <w:tblInd w:w="-34" w:type="dxa"/>
        <w:tblLayout w:type="fixed"/>
        <w:tblLook w:val="04A0" w:firstRow="1" w:lastRow="0" w:firstColumn="1" w:lastColumn="0" w:noHBand="0" w:noVBand="1"/>
      </w:tblPr>
      <w:tblGrid>
        <w:gridCol w:w="33"/>
        <w:gridCol w:w="520"/>
        <w:gridCol w:w="175"/>
        <w:gridCol w:w="2531"/>
        <w:gridCol w:w="1100"/>
        <w:gridCol w:w="1047"/>
        <w:gridCol w:w="53"/>
        <w:gridCol w:w="1060"/>
        <w:gridCol w:w="585"/>
        <w:gridCol w:w="254"/>
        <w:gridCol w:w="283"/>
        <w:gridCol w:w="284"/>
        <w:gridCol w:w="154"/>
        <w:gridCol w:w="129"/>
        <w:gridCol w:w="128"/>
        <w:gridCol w:w="156"/>
        <w:gridCol w:w="283"/>
        <w:gridCol w:w="520"/>
        <w:gridCol w:w="627"/>
        <w:gridCol w:w="240"/>
        <w:gridCol w:w="555"/>
        <w:gridCol w:w="556"/>
        <w:gridCol w:w="27"/>
        <w:gridCol w:w="1589"/>
        <w:gridCol w:w="149"/>
        <w:gridCol w:w="428"/>
        <w:gridCol w:w="78"/>
        <w:gridCol w:w="64"/>
        <w:gridCol w:w="94"/>
        <w:gridCol w:w="111"/>
        <w:gridCol w:w="125"/>
        <w:gridCol w:w="237"/>
        <w:gridCol w:w="121"/>
        <w:gridCol w:w="21"/>
        <w:gridCol w:w="215"/>
        <w:gridCol w:w="21"/>
        <w:gridCol w:w="12"/>
        <w:gridCol w:w="21"/>
        <w:gridCol w:w="215"/>
        <w:gridCol w:w="21"/>
        <w:gridCol w:w="203"/>
        <w:gridCol w:w="12"/>
        <w:gridCol w:w="203"/>
        <w:gridCol w:w="33"/>
        <w:gridCol w:w="236"/>
        <w:gridCol w:w="236"/>
      </w:tblGrid>
      <w:tr w:rsidR="009E42B1" w:rsidRPr="000533E3" w:rsidTr="00285CC5">
        <w:trPr>
          <w:gridAfter w:val="2"/>
          <w:wAfter w:w="472" w:type="dxa"/>
          <w:trHeight w:val="135"/>
        </w:trPr>
        <w:tc>
          <w:tcPr>
            <w:tcW w:w="553" w:type="dxa"/>
            <w:gridSpan w:val="2"/>
            <w:noWrap/>
            <w:vAlign w:val="bottom"/>
            <w:hideMark/>
          </w:tcPr>
          <w:p w:rsidR="009E42B1" w:rsidRPr="000533E3" w:rsidRDefault="009E42B1" w:rsidP="000533E3">
            <w:pPr>
              <w:jc w:val="both"/>
              <w:rPr>
                <w:sz w:val="24"/>
                <w:szCs w:val="24"/>
                <w:highlight w:val="lightGray"/>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1232" w:type="dxa"/>
            <w:gridSpan w:val="6"/>
            <w:noWrap/>
            <w:vAlign w:val="bottom"/>
            <w:hideMark/>
          </w:tcPr>
          <w:p w:rsidR="009E42B1" w:rsidRPr="000533E3" w:rsidRDefault="009E42B1" w:rsidP="000533E3">
            <w:pPr>
              <w:rPr>
                <w:rFonts w:eastAsia="Calibri"/>
                <w:sz w:val="24"/>
                <w:szCs w:val="24"/>
              </w:rPr>
            </w:pPr>
          </w:p>
        </w:tc>
        <w:tc>
          <w:tcPr>
            <w:tcW w:w="959" w:type="dxa"/>
            <w:gridSpan w:val="3"/>
            <w:noWrap/>
            <w:vAlign w:val="bottom"/>
            <w:hideMark/>
          </w:tcPr>
          <w:p w:rsidR="009E42B1" w:rsidRPr="000533E3" w:rsidRDefault="009E42B1" w:rsidP="000533E3">
            <w:pPr>
              <w:rPr>
                <w:rFonts w:eastAsia="Calibri"/>
                <w:sz w:val="24"/>
                <w:szCs w:val="24"/>
              </w:rPr>
            </w:pPr>
          </w:p>
        </w:tc>
        <w:tc>
          <w:tcPr>
            <w:tcW w:w="627" w:type="dxa"/>
            <w:noWrap/>
            <w:vAlign w:val="bottom"/>
            <w:hideMark/>
          </w:tcPr>
          <w:p w:rsidR="009E42B1" w:rsidRPr="000533E3" w:rsidRDefault="009E42B1" w:rsidP="000533E3">
            <w:pPr>
              <w:rPr>
                <w:rFonts w:eastAsia="Calibri"/>
                <w:sz w:val="24"/>
                <w:szCs w:val="24"/>
              </w:rPr>
            </w:pPr>
          </w:p>
        </w:tc>
        <w:tc>
          <w:tcPr>
            <w:tcW w:w="240" w:type="dxa"/>
            <w:noWrap/>
            <w:vAlign w:val="bottom"/>
            <w:hideMark/>
          </w:tcPr>
          <w:p w:rsidR="009E42B1" w:rsidRPr="000533E3" w:rsidRDefault="009E42B1" w:rsidP="000533E3">
            <w:pPr>
              <w:rPr>
                <w:rFonts w:eastAsia="Calibri"/>
                <w:sz w:val="24"/>
                <w:szCs w:val="24"/>
              </w:rPr>
            </w:pPr>
          </w:p>
        </w:tc>
        <w:tc>
          <w:tcPr>
            <w:tcW w:w="555" w:type="dxa"/>
            <w:noWrap/>
            <w:vAlign w:val="bottom"/>
            <w:hideMark/>
          </w:tcPr>
          <w:p w:rsidR="009E42B1" w:rsidRPr="000533E3" w:rsidRDefault="009E42B1" w:rsidP="000533E3">
            <w:pPr>
              <w:rPr>
                <w:rFonts w:eastAsia="Calibri"/>
                <w:sz w:val="24"/>
                <w:szCs w:val="24"/>
              </w:rPr>
            </w:pPr>
          </w:p>
        </w:tc>
        <w:tc>
          <w:tcPr>
            <w:tcW w:w="556" w:type="dxa"/>
            <w:noWrap/>
            <w:vAlign w:val="bottom"/>
            <w:hideMark/>
          </w:tcPr>
          <w:p w:rsidR="009E42B1" w:rsidRPr="000533E3" w:rsidRDefault="009E42B1" w:rsidP="000533E3">
            <w:pPr>
              <w:rPr>
                <w:rFonts w:eastAsia="Calibri"/>
                <w:sz w:val="24"/>
                <w:szCs w:val="24"/>
              </w:rPr>
            </w:pPr>
          </w:p>
        </w:tc>
        <w:tc>
          <w:tcPr>
            <w:tcW w:w="1616" w:type="dxa"/>
            <w:gridSpan w:val="2"/>
            <w:noWrap/>
            <w:vAlign w:val="bottom"/>
            <w:hideMark/>
          </w:tcPr>
          <w:p w:rsidR="009E42B1" w:rsidRPr="000533E3" w:rsidRDefault="009E42B1" w:rsidP="000533E3">
            <w:pPr>
              <w:rPr>
                <w:rFonts w:eastAsia="Calibri"/>
                <w:sz w:val="24"/>
                <w:szCs w:val="24"/>
              </w:rPr>
            </w:pPr>
          </w:p>
        </w:tc>
        <w:tc>
          <w:tcPr>
            <w:tcW w:w="924" w:type="dxa"/>
            <w:gridSpan w:val="6"/>
            <w:noWrap/>
            <w:vAlign w:val="bottom"/>
            <w:hideMark/>
          </w:tcPr>
          <w:p w:rsidR="009E42B1" w:rsidRPr="000533E3" w:rsidRDefault="009E42B1" w:rsidP="000533E3">
            <w:pPr>
              <w:rPr>
                <w:rFonts w:eastAsia="Calibri"/>
                <w:sz w:val="24"/>
                <w:szCs w:val="24"/>
              </w:rPr>
            </w:pPr>
          </w:p>
        </w:tc>
        <w:tc>
          <w:tcPr>
            <w:tcW w:w="752" w:type="dxa"/>
            <w:gridSpan w:val="7"/>
            <w:noWrap/>
            <w:vAlign w:val="bottom"/>
            <w:hideMark/>
          </w:tcPr>
          <w:p w:rsidR="009E42B1" w:rsidRPr="000533E3" w:rsidRDefault="009E42B1" w:rsidP="000533E3">
            <w:pPr>
              <w:rPr>
                <w:rFonts w:eastAsia="Calibri"/>
                <w:sz w:val="24"/>
                <w:szCs w:val="24"/>
              </w:rPr>
            </w:pPr>
          </w:p>
        </w:tc>
        <w:tc>
          <w:tcPr>
            <w:tcW w:w="236" w:type="dxa"/>
            <w:gridSpan w:val="2"/>
            <w:noWrap/>
            <w:vAlign w:val="bottom"/>
            <w:hideMark/>
          </w:tcPr>
          <w:p w:rsidR="009E42B1" w:rsidRPr="000533E3" w:rsidRDefault="009E42B1" w:rsidP="000533E3">
            <w:pPr>
              <w:rPr>
                <w:rFonts w:eastAsia="Calibri"/>
                <w:sz w:val="24"/>
                <w:szCs w:val="24"/>
              </w:rPr>
            </w:pPr>
          </w:p>
        </w:tc>
        <w:tc>
          <w:tcPr>
            <w:tcW w:w="472" w:type="dxa"/>
            <w:gridSpan w:val="5"/>
            <w:noWrap/>
            <w:vAlign w:val="bottom"/>
            <w:hideMark/>
          </w:tcPr>
          <w:p w:rsidR="009E42B1" w:rsidRPr="000533E3" w:rsidRDefault="009E42B1" w:rsidP="000533E3">
            <w:pPr>
              <w:rPr>
                <w:rFonts w:eastAsia="Calibri"/>
                <w:sz w:val="24"/>
                <w:szCs w:val="24"/>
              </w:rPr>
            </w:pPr>
          </w:p>
        </w:tc>
      </w:tr>
      <w:tr w:rsidR="009E42B1" w:rsidRPr="000533E3" w:rsidTr="00285CC5">
        <w:trPr>
          <w:gridAfter w:val="5"/>
          <w:wAfter w:w="720" w:type="dxa"/>
          <w:trHeight w:val="405"/>
        </w:trPr>
        <w:tc>
          <w:tcPr>
            <w:tcW w:w="15025" w:type="dxa"/>
            <w:gridSpan w:val="41"/>
            <w:noWrap/>
            <w:vAlign w:val="bottom"/>
            <w:hideMark/>
          </w:tcPr>
          <w:p w:rsidR="009E42B1" w:rsidRPr="000533E3" w:rsidRDefault="009E42B1" w:rsidP="000533E3">
            <w:pPr>
              <w:ind w:firstLine="709"/>
              <w:jc w:val="center"/>
              <w:rPr>
                <w:bCs/>
                <w:sz w:val="24"/>
                <w:szCs w:val="24"/>
              </w:rPr>
            </w:pPr>
            <w:r w:rsidRPr="000533E3">
              <w:rPr>
                <w:bCs/>
                <w:sz w:val="24"/>
                <w:szCs w:val="24"/>
              </w:rPr>
              <w:t>Анкета получателя поддержки</w:t>
            </w:r>
          </w:p>
        </w:tc>
      </w:tr>
      <w:tr w:rsidR="009E42B1" w:rsidRPr="000533E3" w:rsidTr="00285CC5">
        <w:trPr>
          <w:gridAfter w:val="2"/>
          <w:wAfter w:w="472" w:type="dxa"/>
          <w:trHeight w:val="165"/>
        </w:trPr>
        <w:tc>
          <w:tcPr>
            <w:tcW w:w="553" w:type="dxa"/>
            <w:gridSpan w:val="2"/>
            <w:noWrap/>
            <w:vAlign w:val="bottom"/>
            <w:hideMark/>
          </w:tcPr>
          <w:p w:rsidR="009E42B1" w:rsidRPr="000533E3" w:rsidRDefault="009E42B1" w:rsidP="000533E3">
            <w:pPr>
              <w:jc w:val="both"/>
              <w:rPr>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1232" w:type="dxa"/>
            <w:gridSpan w:val="6"/>
            <w:noWrap/>
            <w:vAlign w:val="bottom"/>
            <w:hideMark/>
          </w:tcPr>
          <w:p w:rsidR="009E42B1" w:rsidRPr="000533E3" w:rsidRDefault="009E42B1" w:rsidP="000533E3">
            <w:pPr>
              <w:rPr>
                <w:rFonts w:eastAsia="Calibri"/>
                <w:sz w:val="24"/>
                <w:szCs w:val="24"/>
              </w:rPr>
            </w:pPr>
          </w:p>
        </w:tc>
        <w:tc>
          <w:tcPr>
            <w:tcW w:w="959" w:type="dxa"/>
            <w:gridSpan w:val="3"/>
            <w:noWrap/>
            <w:vAlign w:val="bottom"/>
            <w:hideMark/>
          </w:tcPr>
          <w:p w:rsidR="009E42B1" w:rsidRPr="000533E3" w:rsidRDefault="009E42B1" w:rsidP="000533E3">
            <w:pPr>
              <w:rPr>
                <w:rFonts w:eastAsia="Calibri"/>
                <w:sz w:val="24"/>
                <w:szCs w:val="24"/>
              </w:rPr>
            </w:pPr>
          </w:p>
        </w:tc>
        <w:tc>
          <w:tcPr>
            <w:tcW w:w="627" w:type="dxa"/>
            <w:noWrap/>
            <w:vAlign w:val="bottom"/>
            <w:hideMark/>
          </w:tcPr>
          <w:p w:rsidR="009E42B1" w:rsidRPr="000533E3" w:rsidRDefault="009E42B1" w:rsidP="000533E3">
            <w:pPr>
              <w:rPr>
                <w:rFonts w:eastAsia="Calibri"/>
                <w:sz w:val="24"/>
                <w:szCs w:val="24"/>
              </w:rPr>
            </w:pPr>
          </w:p>
        </w:tc>
        <w:tc>
          <w:tcPr>
            <w:tcW w:w="240" w:type="dxa"/>
            <w:noWrap/>
            <w:vAlign w:val="bottom"/>
            <w:hideMark/>
          </w:tcPr>
          <w:p w:rsidR="009E42B1" w:rsidRPr="000533E3" w:rsidRDefault="009E42B1" w:rsidP="000533E3">
            <w:pPr>
              <w:rPr>
                <w:rFonts w:eastAsia="Calibri"/>
                <w:sz w:val="24"/>
                <w:szCs w:val="24"/>
              </w:rPr>
            </w:pPr>
          </w:p>
        </w:tc>
        <w:tc>
          <w:tcPr>
            <w:tcW w:w="555" w:type="dxa"/>
            <w:noWrap/>
            <w:vAlign w:val="bottom"/>
            <w:hideMark/>
          </w:tcPr>
          <w:p w:rsidR="009E42B1" w:rsidRPr="000533E3" w:rsidRDefault="009E42B1" w:rsidP="000533E3">
            <w:pPr>
              <w:rPr>
                <w:rFonts w:eastAsia="Calibri"/>
                <w:sz w:val="24"/>
                <w:szCs w:val="24"/>
              </w:rPr>
            </w:pPr>
          </w:p>
        </w:tc>
        <w:tc>
          <w:tcPr>
            <w:tcW w:w="556" w:type="dxa"/>
            <w:noWrap/>
            <w:vAlign w:val="bottom"/>
            <w:hideMark/>
          </w:tcPr>
          <w:p w:rsidR="009E42B1" w:rsidRPr="000533E3" w:rsidRDefault="009E42B1" w:rsidP="000533E3">
            <w:pPr>
              <w:rPr>
                <w:rFonts w:eastAsia="Calibri"/>
                <w:sz w:val="24"/>
                <w:szCs w:val="24"/>
              </w:rPr>
            </w:pPr>
          </w:p>
        </w:tc>
        <w:tc>
          <w:tcPr>
            <w:tcW w:w="1616" w:type="dxa"/>
            <w:gridSpan w:val="2"/>
            <w:noWrap/>
            <w:vAlign w:val="bottom"/>
            <w:hideMark/>
          </w:tcPr>
          <w:p w:rsidR="009E42B1" w:rsidRPr="000533E3" w:rsidRDefault="009E42B1" w:rsidP="000533E3">
            <w:pPr>
              <w:rPr>
                <w:rFonts w:eastAsia="Calibri"/>
                <w:sz w:val="24"/>
                <w:szCs w:val="24"/>
              </w:rPr>
            </w:pPr>
          </w:p>
        </w:tc>
        <w:tc>
          <w:tcPr>
            <w:tcW w:w="924" w:type="dxa"/>
            <w:gridSpan w:val="6"/>
            <w:noWrap/>
            <w:vAlign w:val="bottom"/>
            <w:hideMark/>
          </w:tcPr>
          <w:p w:rsidR="009E42B1" w:rsidRPr="000533E3" w:rsidRDefault="009E42B1" w:rsidP="000533E3">
            <w:pPr>
              <w:rPr>
                <w:rFonts w:eastAsia="Calibri"/>
                <w:sz w:val="24"/>
                <w:szCs w:val="24"/>
              </w:rPr>
            </w:pPr>
          </w:p>
        </w:tc>
        <w:tc>
          <w:tcPr>
            <w:tcW w:w="752" w:type="dxa"/>
            <w:gridSpan w:val="7"/>
            <w:noWrap/>
            <w:vAlign w:val="bottom"/>
            <w:hideMark/>
          </w:tcPr>
          <w:p w:rsidR="009E42B1" w:rsidRPr="000533E3" w:rsidRDefault="009E42B1" w:rsidP="000533E3">
            <w:pPr>
              <w:rPr>
                <w:rFonts w:eastAsia="Calibri"/>
                <w:sz w:val="24"/>
                <w:szCs w:val="24"/>
              </w:rPr>
            </w:pPr>
          </w:p>
        </w:tc>
        <w:tc>
          <w:tcPr>
            <w:tcW w:w="236" w:type="dxa"/>
            <w:gridSpan w:val="2"/>
            <w:noWrap/>
            <w:vAlign w:val="bottom"/>
            <w:hideMark/>
          </w:tcPr>
          <w:p w:rsidR="009E42B1" w:rsidRPr="000533E3" w:rsidRDefault="009E42B1" w:rsidP="000533E3">
            <w:pPr>
              <w:rPr>
                <w:rFonts w:eastAsia="Calibri"/>
                <w:sz w:val="24"/>
                <w:szCs w:val="24"/>
              </w:rPr>
            </w:pPr>
          </w:p>
        </w:tc>
        <w:tc>
          <w:tcPr>
            <w:tcW w:w="472" w:type="dxa"/>
            <w:gridSpan w:val="5"/>
            <w:noWrap/>
            <w:vAlign w:val="bottom"/>
            <w:hideMark/>
          </w:tcPr>
          <w:p w:rsidR="009E42B1" w:rsidRPr="000533E3" w:rsidRDefault="009E42B1" w:rsidP="000533E3">
            <w:pPr>
              <w:rPr>
                <w:rFonts w:eastAsia="Calibri"/>
                <w:sz w:val="24"/>
                <w:szCs w:val="24"/>
              </w:rPr>
            </w:pPr>
          </w:p>
        </w:tc>
      </w:tr>
      <w:tr w:rsidR="009E42B1" w:rsidRPr="000533E3" w:rsidTr="00285CC5">
        <w:trPr>
          <w:gridAfter w:val="3"/>
          <w:wAfter w:w="505" w:type="dxa"/>
          <w:trHeight w:val="315"/>
        </w:trPr>
        <w:tc>
          <w:tcPr>
            <w:tcW w:w="13544" w:type="dxa"/>
            <w:gridSpan w:val="27"/>
            <w:noWrap/>
            <w:vAlign w:val="bottom"/>
            <w:hideMark/>
          </w:tcPr>
          <w:p w:rsidR="009E42B1" w:rsidRPr="000533E3" w:rsidRDefault="009E42B1" w:rsidP="009E42B1">
            <w:pPr>
              <w:numPr>
                <w:ilvl w:val="0"/>
                <w:numId w:val="7"/>
              </w:numPr>
              <w:overflowPunct/>
              <w:autoSpaceDE/>
              <w:autoSpaceDN/>
              <w:adjustRightInd/>
              <w:ind w:left="0" w:firstLine="709"/>
              <w:jc w:val="both"/>
              <w:textAlignment w:val="auto"/>
              <w:rPr>
                <w:bCs/>
                <w:sz w:val="24"/>
                <w:szCs w:val="24"/>
              </w:rPr>
            </w:pPr>
            <w:r w:rsidRPr="000533E3">
              <w:rPr>
                <w:bCs/>
                <w:sz w:val="24"/>
                <w:szCs w:val="24"/>
              </w:rPr>
              <w:t>Общая информация о субъекте малого или среднего предпринимательства - получателе поддержки</w:t>
            </w:r>
          </w:p>
        </w:tc>
        <w:tc>
          <w:tcPr>
            <w:tcW w:w="752" w:type="dxa"/>
            <w:gridSpan w:val="6"/>
            <w:noWrap/>
            <w:vAlign w:val="bottom"/>
            <w:hideMark/>
          </w:tcPr>
          <w:p w:rsidR="009E42B1" w:rsidRPr="000533E3" w:rsidRDefault="009E42B1" w:rsidP="000533E3">
            <w:pPr>
              <w:jc w:val="both"/>
              <w:rPr>
                <w:bCs/>
                <w:sz w:val="24"/>
                <w:szCs w:val="24"/>
              </w:rPr>
            </w:pPr>
          </w:p>
        </w:tc>
        <w:tc>
          <w:tcPr>
            <w:tcW w:w="236" w:type="dxa"/>
            <w:gridSpan w:val="2"/>
            <w:noWrap/>
            <w:vAlign w:val="bottom"/>
            <w:hideMark/>
          </w:tcPr>
          <w:p w:rsidR="009E42B1" w:rsidRPr="000533E3" w:rsidRDefault="009E42B1" w:rsidP="000533E3">
            <w:pPr>
              <w:rPr>
                <w:rFonts w:eastAsia="Calibri"/>
                <w:sz w:val="24"/>
                <w:szCs w:val="24"/>
              </w:rPr>
            </w:pPr>
          </w:p>
        </w:tc>
        <w:tc>
          <w:tcPr>
            <w:tcW w:w="708" w:type="dxa"/>
            <w:gridSpan w:val="8"/>
            <w:noWrap/>
            <w:vAlign w:val="bottom"/>
            <w:hideMark/>
          </w:tcPr>
          <w:p w:rsidR="009E42B1" w:rsidRPr="000533E3" w:rsidRDefault="009E42B1" w:rsidP="000533E3">
            <w:pPr>
              <w:rPr>
                <w:rFonts w:eastAsia="Calibri"/>
                <w:sz w:val="24"/>
                <w:szCs w:val="24"/>
              </w:rPr>
            </w:pPr>
          </w:p>
        </w:tc>
      </w:tr>
      <w:tr w:rsidR="009E42B1" w:rsidRPr="000533E3" w:rsidTr="00285CC5">
        <w:trPr>
          <w:gridAfter w:val="10"/>
          <w:wAfter w:w="1192" w:type="dxa"/>
          <w:trHeight w:val="270"/>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bCs/>
                <w:sz w:val="24"/>
                <w:szCs w:val="24"/>
              </w:rPr>
            </w:pPr>
            <w:r w:rsidRPr="000533E3">
              <w:rPr>
                <w:bCs/>
                <w:sz w:val="24"/>
                <w:szCs w:val="24"/>
              </w:rPr>
              <w:t xml:space="preserve"> </w:t>
            </w:r>
          </w:p>
        </w:tc>
        <w:tc>
          <w:tcPr>
            <w:tcW w:w="254" w:type="dxa"/>
            <w:noWrap/>
            <w:vAlign w:val="bottom"/>
            <w:hideMark/>
          </w:tcPr>
          <w:p w:rsidR="009E42B1" w:rsidRPr="000533E3" w:rsidRDefault="009E42B1" w:rsidP="000533E3">
            <w:pPr>
              <w:jc w:val="both"/>
              <w:rPr>
                <w:bCs/>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nil"/>
              <w:left w:val="nil"/>
              <w:bottom w:val="single" w:sz="4" w:space="0" w:color="auto"/>
              <w:right w:val="nil"/>
            </w:tcBorders>
            <w:noWrap/>
            <w:vAlign w:val="bottom"/>
            <w:hideMark/>
          </w:tcPr>
          <w:p w:rsidR="009E42B1" w:rsidRPr="000533E3" w:rsidRDefault="009E42B1" w:rsidP="000533E3">
            <w:pPr>
              <w:ind w:firstLine="709"/>
              <w:jc w:val="center"/>
              <w:rPr>
                <w:bCs/>
                <w:sz w:val="24"/>
                <w:szCs w:val="24"/>
              </w:rPr>
            </w:pP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(полное наименование субъекта малого или среднего предпринимательства)</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(дата оказания поддержки)</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(ИНН получателя поддержки)</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(отчетный год)</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vAlign w:val="center"/>
            <w:hideMark/>
          </w:tcPr>
          <w:p w:rsidR="009E42B1" w:rsidRPr="00BE2337" w:rsidRDefault="009E42B1" w:rsidP="000533E3">
            <w:pPr>
              <w:ind w:firstLine="709"/>
              <w:jc w:val="center"/>
            </w:pPr>
            <w:r w:rsidRPr="00BE2337">
              <w:t>(система налогообложения получателя поддержки)</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(сумма оказанной поддержки, тыс. руб.)</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vAlign w:val="center"/>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285CC5">
        <w:trPr>
          <w:gridAfter w:val="10"/>
          <w:wAfter w:w="1192" w:type="dxa"/>
          <w:trHeight w:val="255"/>
        </w:trPr>
        <w:tc>
          <w:tcPr>
            <w:tcW w:w="553"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vAlign w:val="center"/>
            <w:hideMark/>
          </w:tcPr>
          <w:p w:rsidR="009E42B1" w:rsidRPr="00BE2337" w:rsidRDefault="009E42B1" w:rsidP="000533E3">
            <w:pPr>
              <w:ind w:firstLine="709"/>
              <w:jc w:val="center"/>
            </w:pPr>
            <w:r w:rsidRPr="00BE2337">
              <w:t>(субъект Российской Федерации, в котором оказана поддержка)</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5778" w:type="dxa"/>
            <w:gridSpan w:val="19"/>
            <w:tcBorders>
              <w:top w:val="single" w:sz="4" w:space="0" w:color="auto"/>
              <w:left w:val="nil"/>
              <w:bottom w:val="nil"/>
              <w:right w:val="nil"/>
            </w:tcBorders>
            <w:noWrap/>
            <w:vAlign w:val="bottom"/>
            <w:hideMark/>
          </w:tcPr>
          <w:p w:rsidR="009E42B1" w:rsidRPr="000533E3" w:rsidRDefault="009E42B1" w:rsidP="000533E3">
            <w:pPr>
              <w:ind w:firstLine="709"/>
              <w:jc w:val="center"/>
              <w:rPr>
                <w:sz w:val="24"/>
                <w:szCs w:val="24"/>
              </w:rPr>
            </w:pPr>
            <w:r w:rsidRPr="000533E3">
              <w:rPr>
                <w:sz w:val="24"/>
                <w:szCs w:val="24"/>
              </w:rPr>
              <w:t>(</w:t>
            </w:r>
            <w:r w:rsidRPr="00BE2337">
              <w:t>основной вид деятельности по</w:t>
            </w:r>
            <w:r w:rsidRPr="000533E3">
              <w:rPr>
                <w:sz w:val="24"/>
                <w:szCs w:val="24"/>
              </w:rPr>
              <w:t xml:space="preserve"> ОКВЭД)</w:t>
            </w:r>
          </w:p>
        </w:tc>
      </w:tr>
      <w:tr w:rsidR="009E42B1" w:rsidRPr="000533E3" w:rsidTr="00285CC5">
        <w:trPr>
          <w:gridAfter w:val="2"/>
          <w:wAfter w:w="472" w:type="dxa"/>
          <w:trHeight w:val="165"/>
        </w:trPr>
        <w:tc>
          <w:tcPr>
            <w:tcW w:w="553" w:type="dxa"/>
            <w:gridSpan w:val="2"/>
            <w:noWrap/>
            <w:vAlign w:val="bottom"/>
            <w:hideMark/>
          </w:tcPr>
          <w:p w:rsidR="009E42B1" w:rsidRPr="000533E3" w:rsidRDefault="009E42B1" w:rsidP="000533E3">
            <w:pPr>
              <w:jc w:val="both"/>
              <w:rPr>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25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4114" w:type="dxa"/>
            <w:gridSpan w:val="7"/>
            <w:noWrap/>
            <w:vAlign w:val="bottom"/>
            <w:hideMark/>
          </w:tcPr>
          <w:p w:rsidR="009E42B1" w:rsidRPr="000533E3" w:rsidRDefault="009E42B1" w:rsidP="000533E3">
            <w:pPr>
              <w:rPr>
                <w:rFonts w:eastAsia="Calibri"/>
                <w:sz w:val="24"/>
                <w:szCs w:val="24"/>
              </w:rPr>
            </w:pPr>
          </w:p>
        </w:tc>
        <w:tc>
          <w:tcPr>
            <w:tcW w:w="924" w:type="dxa"/>
            <w:gridSpan w:val="6"/>
            <w:noWrap/>
            <w:vAlign w:val="bottom"/>
            <w:hideMark/>
          </w:tcPr>
          <w:p w:rsidR="009E42B1" w:rsidRPr="000533E3" w:rsidRDefault="009E42B1" w:rsidP="000533E3">
            <w:pPr>
              <w:rPr>
                <w:rFonts w:eastAsia="Calibri"/>
                <w:sz w:val="24"/>
                <w:szCs w:val="24"/>
              </w:rPr>
            </w:pPr>
          </w:p>
        </w:tc>
        <w:tc>
          <w:tcPr>
            <w:tcW w:w="752" w:type="dxa"/>
            <w:gridSpan w:val="7"/>
            <w:noWrap/>
            <w:vAlign w:val="bottom"/>
            <w:hideMark/>
          </w:tcPr>
          <w:p w:rsidR="009E42B1" w:rsidRPr="000533E3" w:rsidRDefault="009E42B1" w:rsidP="000533E3">
            <w:pPr>
              <w:rPr>
                <w:rFonts w:eastAsia="Calibri"/>
                <w:sz w:val="24"/>
                <w:szCs w:val="24"/>
              </w:rPr>
            </w:pPr>
          </w:p>
        </w:tc>
        <w:tc>
          <w:tcPr>
            <w:tcW w:w="236" w:type="dxa"/>
            <w:gridSpan w:val="2"/>
            <w:noWrap/>
            <w:vAlign w:val="bottom"/>
            <w:hideMark/>
          </w:tcPr>
          <w:p w:rsidR="009E42B1" w:rsidRPr="000533E3" w:rsidRDefault="009E42B1" w:rsidP="000533E3">
            <w:pPr>
              <w:rPr>
                <w:rFonts w:eastAsia="Calibri"/>
                <w:sz w:val="24"/>
                <w:szCs w:val="24"/>
              </w:rPr>
            </w:pPr>
          </w:p>
        </w:tc>
        <w:tc>
          <w:tcPr>
            <w:tcW w:w="472" w:type="dxa"/>
            <w:gridSpan w:val="5"/>
            <w:noWrap/>
            <w:vAlign w:val="bottom"/>
            <w:hideMark/>
          </w:tcPr>
          <w:p w:rsidR="009E42B1" w:rsidRPr="000533E3" w:rsidRDefault="009E42B1" w:rsidP="000533E3">
            <w:pPr>
              <w:rPr>
                <w:rFonts w:eastAsia="Calibri"/>
                <w:sz w:val="24"/>
                <w:szCs w:val="24"/>
              </w:rPr>
            </w:pPr>
          </w:p>
        </w:tc>
      </w:tr>
      <w:tr w:rsidR="009E42B1" w:rsidRPr="000533E3" w:rsidTr="00285CC5">
        <w:trPr>
          <w:gridAfter w:val="2"/>
          <w:wAfter w:w="472" w:type="dxa"/>
          <w:trHeight w:val="135"/>
        </w:trPr>
        <w:tc>
          <w:tcPr>
            <w:tcW w:w="553" w:type="dxa"/>
            <w:gridSpan w:val="2"/>
            <w:noWrap/>
            <w:vAlign w:val="bottom"/>
            <w:hideMark/>
          </w:tcPr>
          <w:p w:rsidR="009E42B1" w:rsidRPr="000533E3" w:rsidRDefault="009E42B1" w:rsidP="000533E3">
            <w:pPr>
              <w:rPr>
                <w:rFonts w:eastAsia="Calibri"/>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25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gridSpan w:val="2"/>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4114" w:type="dxa"/>
            <w:gridSpan w:val="7"/>
            <w:noWrap/>
            <w:vAlign w:val="bottom"/>
            <w:hideMark/>
          </w:tcPr>
          <w:p w:rsidR="009E42B1" w:rsidRPr="000533E3" w:rsidRDefault="009E42B1" w:rsidP="000533E3">
            <w:pPr>
              <w:rPr>
                <w:rFonts w:eastAsia="Calibri"/>
                <w:sz w:val="24"/>
                <w:szCs w:val="24"/>
              </w:rPr>
            </w:pPr>
          </w:p>
        </w:tc>
        <w:tc>
          <w:tcPr>
            <w:tcW w:w="924" w:type="dxa"/>
            <w:gridSpan w:val="6"/>
            <w:noWrap/>
            <w:vAlign w:val="bottom"/>
            <w:hideMark/>
          </w:tcPr>
          <w:p w:rsidR="009E42B1" w:rsidRPr="000533E3" w:rsidRDefault="009E42B1" w:rsidP="000533E3">
            <w:pPr>
              <w:rPr>
                <w:rFonts w:eastAsia="Calibri"/>
                <w:sz w:val="24"/>
                <w:szCs w:val="24"/>
              </w:rPr>
            </w:pPr>
          </w:p>
        </w:tc>
        <w:tc>
          <w:tcPr>
            <w:tcW w:w="752" w:type="dxa"/>
            <w:gridSpan w:val="7"/>
            <w:noWrap/>
            <w:vAlign w:val="bottom"/>
            <w:hideMark/>
          </w:tcPr>
          <w:p w:rsidR="009E42B1" w:rsidRPr="000533E3" w:rsidRDefault="009E42B1" w:rsidP="000533E3">
            <w:pPr>
              <w:rPr>
                <w:rFonts w:eastAsia="Calibri"/>
                <w:sz w:val="24"/>
                <w:szCs w:val="24"/>
              </w:rPr>
            </w:pPr>
          </w:p>
        </w:tc>
        <w:tc>
          <w:tcPr>
            <w:tcW w:w="236" w:type="dxa"/>
            <w:gridSpan w:val="2"/>
            <w:noWrap/>
            <w:vAlign w:val="bottom"/>
            <w:hideMark/>
          </w:tcPr>
          <w:p w:rsidR="009E42B1" w:rsidRPr="000533E3" w:rsidRDefault="009E42B1" w:rsidP="000533E3">
            <w:pPr>
              <w:rPr>
                <w:rFonts w:eastAsia="Calibri"/>
                <w:sz w:val="24"/>
                <w:szCs w:val="24"/>
              </w:rPr>
            </w:pPr>
          </w:p>
        </w:tc>
        <w:tc>
          <w:tcPr>
            <w:tcW w:w="472" w:type="dxa"/>
            <w:gridSpan w:val="5"/>
            <w:noWrap/>
            <w:vAlign w:val="bottom"/>
            <w:hideMark/>
          </w:tcPr>
          <w:p w:rsidR="009E42B1" w:rsidRPr="000533E3" w:rsidRDefault="009E42B1" w:rsidP="000533E3">
            <w:pPr>
              <w:rPr>
                <w:rFonts w:eastAsia="Calibri"/>
                <w:sz w:val="24"/>
                <w:szCs w:val="24"/>
              </w:rPr>
            </w:pPr>
          </w:p>
        </w:tc>
      </w:tr>
      <w:tr w:rsidR="009E42B1" w:rsidRPr="000533E3" w:rsidTr="00285CC5">
        <w:tc>
          <w:tcPr>
            <w:tcW w:w="553"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706"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100"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100"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645"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54"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4"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4"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4114" w:type="dxa"/>
            <w:gridSpan w:val="7"/>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655" w:type="dxa"/>
            <w:gridSpan w:val="3"/>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69" w:type="dxa"/>
            <w:gridSpan w:val="3"/>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483" w:type="dxa"/>
            <w:gridSpan w:val="3"/>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69" w:type="dxa"/>
            <w:gridSpan w:val="4"/>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gridSpan w:val="3"/>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r>
      <w:tr w:rsidR="009E42B1" w:rsidRPr="000533E3" w:rsidTr="00285CC5">
        <w:trPr>
          <w:gridBefore w:val="1"/>
          <w:gridAfter w:val="10"/>
          <w:wBefore w:w="33" w:type="dxa"/>
          <w:wAfter w:w="1192" w:type="dxa"/>
          <w:trHeight w:val="60"/>
        </w:trPr>
        <w:tc>
          <w:tcPr>
            <w:tcW w:w="695"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sz w:val="24"/>
                <w:szCs w:val="24"/>
              </w:rPr>
              <w:br w:type="page"/>
            </w:r>
            <w:r w:rsidRPr="000533E3">
              <w:rPr>
                <w:bCs/>
                <w:sz w:val="24"/>
                <w:szCs w:val="24"/>
              </w:rPr>
              <w:t xml:space="preserve"> </w:t>
            </w:r>
          </w:p>
        </w:tc>
        <w:tc>
          <w:tcPr>
            <w:tcW w:w="4678" w:type="dxa"/>
            <w:gridSpan w:val="3"/>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1113"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1560" w:type="dxa"/>
            <w:gridSpan w:val="5"/>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3221" w:type="dxa"/>
            <w:gridSpan w:val="10"/>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1738"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428" w:type="dxa"/>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236" w:type="dxa"/>
            <w:gridSpan w:val="3"/>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236"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379" w:type="dxa"/>
            <w:gridSpan w:val="3"/>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285CC5">
        <w:trPr>
          <w:gridBefore w:val="1"/>
          <w:gridAfter w:val="14"/>
          <w:wBefore w:w="33" w:type="dxa"/>
          <w:wAfter w:w="1570" w:type="dxa"/>
          <w:trHeight w:val="276"/>
        </w:trPr>
        <w:tc>
          <w:tcPr>
            <w:tcW w:w="695" w:type="dxa"/>
            <w:gridSpan w:val="2"/>
            <w:vMerge w:val="restart"/>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w:t>
            </w:r>
          </w:p>
        </w:tc>
        <w:tc>
          <w:tcPr>
            <w:tcW w:w="4678" w:type="dxa"/>
            <w:gridSpan w:val="3"/>
            <w:vMerge w:val="restart"/>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Наименование показателя</w:t>
            </w:r>
          </w:p>
        </w:tc>
        <w:tc>
          <w:tcPr>
            <w:tcW w:w="1113" w:type="dxa"/>
            <w:gridSpan w:val="2"/>
            <w:vMerge w:val="restart"/>
            <w:tcBorders>
              <w:top w:val="nil"/>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 xml:space="preserve">Ед. </w:t>
            </w:r>
            <w:proofErr w:type="spellStart"/>
            <w:r w:rsidRPr="000533E3">
              <w:rPr>
                <w:bCs/>
                <w:sz w:val="24"/>
                <w:szCs w:val="24"/>
              </w:rPr>
              <w:t>измер</w:t>
            </w:r>
            <w:proofErr w:type="spellEnd"/>
            <w:r w:rsidRPr="000533E3">
              <w:rPr>
                <w:bCs/>
                <w:sz w:val="24"/>
                <w:szCs w:val="24"/>
              </w:rPr>
              <w:t>.</w:t>
            </w:r>
          </w:p>
        </w:tc>
        <w:tc>
          <w:tcPr>
            <w:tcW w:w="156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на 1 января _____ года  (Год, предшествующий оказанию поддержки)</w:t>
            </w:r>
          </w:p>
        </w:tc>
        <w:tc>
          <w:tcPr>
            <w:tcW w:w="1843"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на 1 января _____ года  (Год оказания поддержки)</w:t>
            </w:r>
          </w:p>
        </w:tc>
        <w:tc>
          <w:tcPr>
            <w:tcW w:w="3686" w:type="dxa"/>
            <w:gridSpan w:val="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567" w:type="dxa"/>
            <w:gridSpan w:val="4"/>
            <w:tcBorders>
              <w:top w:val="nil"/>
              <w:left w:val="nil"/>
              <w:bottom w:val="nil"/>
              <w:right w:val="nil"/>
            </w:tcBorders>
            <w:vAlign w:val="center"/>
            <w:hideMark/>
          </w:tcPr>
          <w:p w:rsidR="009E42B1" w:rsidRPr="000533E3" w:rsidRDefault="009E42B1" w:rsidP="00285CC5">
            <w:pPr>
              <w:ind w:left="-1370" w:right="1685" w:firstLine="1370"/>
              <w:jc w:val="both"/>
              <w:rPr>
                <w:sz w:val="24"/>
                <w:szCs w:val="24"/>
              </w:rPr>
            </w:pPr>
          </w:p>
        </w:tc>
      </w:tr>
      <w:tr w:rsidR="009E42B1" w:rsidRPr="000533E3" w:rsidTr="00285CC5">
        <w:trPr>
          <w:gridBefore w:val="1"/>
          <w:gridAfter w:val="6"/>
          <w:wBefore w:w="33" w:type="dxa"/>
          <w:wAfter w:w="923" w:type="dxa"/>
          <w:trHeight w:val="397"/>
        </w:trPr>
        <w:tc>
          <w:tcPr>
            <w:tcW w:w="695" w:type="dxa"/>
            <w:gridSpan w:val="2"/>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4678" w:type="dxa"/>
            <w:gridSpan w:val="3"/>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1113" w:type="dxa"/>
            <w:gridSpan w:val="2"/>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1843" w:type="dxa"/>
            <w:gridSpan w:val="6"/>
            <w:vMerge/>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285CC5">
            <w:pPr>
              <w:ind w:left="-661" w:right="2316"/>
              <w:jc w:val="both"/>
              <w:rPr>
                <w:sz w:val="24"/>
                <w:szCs w:val="24"/>
              </w:rPr>
            </w:pPr>
          </w:p>
        </w:tc>
      </w:tr>
      <w:tr w:rsidR="009E42B1" w:rsidRPr="000533E3"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Выручка от реализации товаров (работ, услуг) без учета НДС</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lastRenderedPageBreak/>
              <w:t>2</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Отгружено товаров собственного производства (выполнено работ и услуг собственными силами)</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3</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 xml:space="preserve">География поставок (кол-во субъектов </w:t>
            </w:r>
            <w:proofErr w:type="gramStart"/>
            <w:r w:rsidRPr="000533E3">
              <w:rPr>
                <w:sz w:val="24"/>
                <w:szCs w:val="24"/>
              </w:rPr>
              <w:t>РФ</w:t>
            </w:r>
            <w:proofErr w:type="gramEnd"/>
            <w:r w:rsidRPr="000533E3">
              <w:rPr>
                <w:sz w:val="24"/>
                <w:szCs w:val="24"/>
              </w:rPr>
              <w:t xml:space="preserve"> в которые осуществляются поставки товаров, работ, услуг)</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ед.</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4</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Номенклатура производимой продукции (работ, услуг)</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ед.</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5</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Среднесписочная численность работников (без внешних совместителей)</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чел.</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gridSpan w:val="2"/>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6</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Среднемесячная начисленная заработная плата работников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7</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7.1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в том числе объем налогов, уплаченных в бюджеты всех уровней (без НДС и акцизов)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both"/>
              <w:rPr>
                <w:sz w:val="24"/>
                <w:szCs w:val="24"/>
              </w:rPr>
            </w:pP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rPr>
                <w:rFonts w:ascii="Calibri" w:eastAsia="Calibri" w:hAnsi="Calibri"/>
              </w:rPr>
            </w:pP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Инвестиции в основной капитал, всего:</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привлеченные заемные (кредитные) средства</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6"/>
          <w:wBefore w:w="33" w:type="dxa"/>
          <w:wAfter w:w="923"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8.1.1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из них: привлечено в рамках программ государственной поддержки</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1560" w:type="dxa"/>
            <w:gridSpan w:val="5"/>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1843" w:type="dxa"/>
            <w:gridSpan w:val="6"/>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4664" w:type="dxa"/>
            <w:gridSpan w:val="19"/>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36" w:type="dxa"/>
            <w:gridSpan w:val="2"/>
            <w:tcBorders>
              <w:top w:val="nil"/>
              <w:left w:val="nil"/>
              <w:bottom w:val="nil"/>
              <w:right w:val="nil"/>
            </w:tcBorders>
            <w:vAlign w:val="center"/>
            <w:hideMark/>
          </w:tcPr>
          <w:p w:rsidR="009E42B1" w:rsidRPr="00E34B6C" w:rsidRDefault="009E42B1" w:rsidP="000533E3">
            <w:pPr>
              <w:jc w:val="both"/>
            </w:pPr>
          </w:p>
        </w:tc>
      </w:tr>
      <w:tr w:rsidR="009E42B1" w:rsidRPr="00E34B6C" w:rsidTr="00285CC5">
        <w:trPr>
          <w:gridBefore w:val="1"/>
          <w:gridAfter w:val="10"/>
          <w:wBefore w:w="33" w:type="dxa"/>
          <w:wAfter w:w="1192" w:type="dxa"/>
          <w:trHeight w:val="255"/>
        </w:trPr>
        <w:tc>
          <w:tcPr>
            <w:tcW w:w="695" w:type="dxa"/>
            <w:gridSpan w:val="2"/>
            <w:noWrap/>
            <w:vAlign w:val="bottom"/>
          </w:tcPr>
          <w:p w:rsidR="009E42B1" w:rsidRPr="00E34B6C" w:rsidRDefault="009E42B1" w:rsidP="000533E3">
            <w:pPr>
              <w:jc w:val="both"/>
              <w:rPr>
                <w:rFonts w:ascii="Arial" w:hAnsi="Arial" w:cs="Arial"/>
              </w:rPr>
            </w:pPr>
          </w:p>
        </w:tc>
        <w:tc>
          <w:tcPr>
            <w:tcW w:w="4678" w:type="dxa"/>
            <w:gridSpan w:val="3"/>
            <w:noWrap/>
            <w:vAlign w:val="bottom"/>
          </w:tcPr>
          <w:p w:rsidR="009E42B1" w:rsidRPr="00E34B6C" w:rsidRDefault="009E42B1" w:rsidP="000533E3">
            <w:pPr>
              <w:jc w:val="both"/>
              <w:rPr>
                <w:rFonts w:ascii="Arial" w:hAnsi="Arial" w:cs="Arial"/>
              </w:rPr>
            </w:pPr>
          </w:p>
        </w:tc>
        <w:tc>
          <w:tcPr>
            <w:tcW w:w="1113"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1560" w:type="dxa"/>
            <w:gridSpan w:val="5"/>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3221" w:type="dxa"/>
            <w:gridSpan w:val="10"/>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1738"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428" w:type="dxa"/>
            <w:noWrap/>
            <w:vAlign w:val="bottom"/>
            <w:hideMark/>
          </w:tcPr>
          <w:p w:rsidR="009E42B1" w:rsidRPr="00E34B6C" w:rsidRDefault="009E42B1" w:rsidP="00285CC5">
            <w:pPr>
              <w:ind w:right="3024"/>
              <w:jc w:val="both"/>
              <w:rPr>
                <w:rFonts w:ascii="Arial" w:hAnsi="Arial" w:cs="Arial"/>
              </w:rPr>
            </w:pPr>
            <w:r w:rsidRPr="00E34B6C">
              <w:rPr>
                <w:rFonts w:ascii="Arial" w:hAnsi="Arial" w:cs="Arial"/>
              </w:rPr>
              <w:t xml:space="preserve"> </w:t>
            </w:r>
          </w:p>
        </w:tc>
        <w:tc>
          <w:tcPr>
            <w:tcW w:w="236" w:type="dxa"/>
            <w:gridSpan w:val="3"/>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615" w:type="dxa"/>
            <w:gridSpan w:val="5"/>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236" w:type="dxa"/>
            <w:gridSpan w:val="2"/>
            <w:tcBorders>
              <w:top w:val="nil"/>
              <w:left w:val="nil"/>
              <w:bottom w:val="nil"/>
              <w:right w:val="nil"/>
            </w:tcBorders>
            <w:vAlign w:val="center"/>
            <w:hideMark/>
          </w:tcPr>
          <w:p w:rsidR="009E42B1" w:rsidRPr="00E34B6C" w:rsidRDefault="009E42B1" w:rsidP="000533E3">
            <w:pPr>
              <w:jc w:val="both"/>
              <w:rPr>
                <w:rFonts w:ascii="Arial" w:hAnsi="Arial" w:cs="Arial"/>
              </w:rPr>
            </w:pPr>
          </w:p>
        </w:tc>
      </w:tr>
    </w:tbl>
    <w:p w:rsidR="009E42B1" w:rsidRPr="000533E3" w:rsidRDefault="009E42B1" w:rsidP="009E42B1">
      <w:pPr>
        <w:widowControl w:val="0"/>
        <w:shd w:val="clear" w:color="auto" w:fill="FFFFFF"/>
        <w:ind w:firstLine="709"/>
        <w:jc w:val="both"/>
        <w:rPr>
          <w:spacing w:val="2"/>
          <w:sz w:val="24"/>
          <w:szCs w:val="24"/>
        </w:rPr>
      </w:pPr>
      <w:r w:rsidRPr="000533E3">
        <w:rPr>
          <w:spacing w:val="2"/>
          <w:sz w:val="24"/>
          <w:szCs w:val="24"/>
        </w:rPr>
        <w:t xml:space="preserve">Руководитель (индивидуальный предприниматель) </w:t>
      </w:r>
    </w:p>
    <w:p w:rsidR="000533E3" w:rsidRDefault="009E42B1" w:rsidP="009E42B1">
      <w:pPr>
        <w:widowControl w:val="0"/>
        <w:shd w:val="clear" w:color="auto" w:fill="FFFFFF"/>
        <w:ind w:firstLine="709"/>
        <w:jc w:val="both"/>
        <w:rPr>
          <w:spacing w:val="2"/>
          <w:sz w:val="24"/>
          <w:szCs w:val="24"/>
        </w:rPr>
      </w:pPr>
      <w:r w:rsidRPr="000533E3">
        <w:rPr>
          <w:spacing w:val="2"/>
          <w:sz w:val="24"/>
          <w:szCs w:val="24"/>
        </w:rPr>
        <w:t xml:space="preserve">_______________/____________________________/  </w:t>
      </w:r>
    </w:p>
    <w:p w:rsidR="009E42B1" w:rsidRPr="000533E3" w:rsidRDefault="009E42B1" w:rsidP="009E42B1">
      <w:pPr>
        <w:widowControl w:val="0"/>
        <w:shd w:val="clear" w:color="auto" w:fill="FFFFFF"/>
        <w:ind w:firstLine="709"/>
        <w:jc w:val="both"/>
        <w:rPr>
          <w:spacing w:val="2"/>
        </w:rPr>
      </w:pPr>
      <w:r w:rsidRPr="000533E3">
        <w:rPr>
          <w:spacing w:val="2"/>
          <w:sz w:val="24"/>
          <w:szCs w:val="24"/>
        </w:rPr>
        <w:t>(</w:t>
      </w:r>
      <w:r w:rsidRPr="000533E3">
        <w:rPr>
          <w:spacing w:val="2"/>
        </w:rPr>
        <w:t>подпись)                 (расшифровка подписи)</w:t>
      </w:r>
    </w:p>
    <w:p w:rsidR="009E42B1" w:rsidRPr="000533E3" w:rsidRDefault="009E42B1" w:rsidP="009E42B1">
      <w:pPr>
        <w:widowControl w:val="0"/>
        <w:shd w:val="clear" w:color="auto" w:fill="FFFFFF"/>
        <w:ind w:firstLine="709"/>
        <w:jc w:val="both"/>
        <w:rPr>
          <w:spacing w:val="2"/>
          <w:sz w:val="24"/>
          <w:szCs w:val="24"/>
        </w:rPr>
      </w:pPr>
      <w:r w:rsidRPr="000533E3">
        <w:rPr>
          <w:spacing w:val="2"/>
          <w:sz w:val="24"/>
          <w:szCs w:val="24"/>
        </w:rPr>
        <w:t>«___»__________20__г.</w:t>
      </w:r>
    </w:p>
    <w:p w:rsidR="009E42B1" w:rsidRPr="000533E3" w:rsidRDefault="009E42B1" w:rsidP="009E42B1">
      <w:pPr>
        <w:widowControl w:val="0"/>
        <w:shd w:val="clear" w:color="auto" w:fill="FFFFFF"/>
        <w:ind w:firstLine="709"/>
        <w:jc w:val="both"/>
      </w:pPr>
      <w:r w:rsidRPr="000533E3">
        <w:rPr>
          <w:spacing w:val="2"/>
        </w:rPr>
        <w:t>М.П. (при наличии)</w:t>
      </w:r>
    </w:p>
    <w:p w:rsidR="00773420" w:rsidRPr="00773420" w:rsidRDefault="00773420" w:rsidP="00773420">
      <w:pPr>
        <w:rPr>
          <w:sz w:val="28"/>
          <w:szCs w:val="28"/>
          <w:highlight w:val="lightGray"/>
        </w:rPr>
        <w:sectPr w:rsidR="00773420" w:rsidRPr="00773420" w:rsidSect="00D05599">
          <w:pgSz w:w="16838" w:h="11906" w:orient="landscape"/>
          <w:pgMar w:top="568" w:right="567" w:bottom="567" w:left="1701" w:header="709" w:footer="709" w:gutter="0"/>
          <w:cols w:space="720"/>
          <w:titlePg/>
        </w:sectPr>
      </w:pPr>
    </w:p>
    <w:p w:rsidR="007E7157" w:rsidRPr="00E01B2A" w:rsidRDefault="007E7157" w:rsidP="00600DE0">
      <w:pPr>
        <w:ind w:firstLine="709"/>
        <w:jc w:val="right"/>
        <w:rPr>
          <w:rFonts w:ascii="Calibri" w:hAnsi="Calibri" w:cs="Calibri"/>
          <w:sz w:val="22"/>
        </w:rPr>
      </w:pPr>
    </w:p>
    <w:sectPr w:rsidR="007E7157" w:rsidRPr="00E01B2A" w:rsidSect="00D05599">
      <w:headerReference w:type="even" r:id="rId23"/>
      <w:headerReference w:type="default" r:id="rId24"/>
      <w:footerReference w:type="default" r:id="rId25"/>
      <w:pgSz w:w="11906" w:h="16838"/>
      <w:pgMar w:top="567" w:right="720" w:bottom="567" w:left="1276"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97C" w:rsidRDefault="004C597C">
      <w:r>
        <w:separator/>
      </w:r>
    </w:p>
  </w:endnote>
  <w:endnote w:type="continuationSeparator" w:id="0">
    <w:p w:rsidR="004C597C" w:rsidRDefault="004C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9B" w:rsidRDefault="00CC7E9B">
    <w:pPr>
      <w:pStyle w:val="a8"/>
      <w:framePr w:wrap="auto" w:vAnchor="text" w:hAnchor="margin" w:xAlign="right" w:y="1"/>
      <w:rPr>
        <w:rStyle w:val="a7"/>
      </w:rPr>
    </w:pPr>
  </w:p>
  <w:p w:rsidR="00CC7E9B" w:rsidRDefault="00CC7E9B" w:rsidP="000C70B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97C" w:rsidRDefault="004C597C">
      <w:r>
        <w:separator/>
      </w:r>
    </w:p>
  </w:footnote>
  <w:footnote w:type="continuationSeparator" w:id="0">
    <w:p w:rsidR="004C597C" w:rsidRDefault="004C5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9B" w:rsidRDefault="00CC7E9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CC7E9B" w:rsidRDefault="00CC7E9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9B" w:rsidRDefault="00CC7E9B">
    <w:pPr>
      <w:pStyle w:val="a4"/>
      <w:jc w:val="center"/>
    </w:pPr>
  </w:p>
  <w:p w:rsidR="00CC7E9B" w:rsidRDefault="00CC7E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604"/>
    <w:multiLevelType w:val="multilevel"/>
    <w:tmpl w:val="FD5EA3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B634E"/>
    <w:multiLevelType w:val="multilevel"/>
    <w:tmpl w:val="02D4FF9E"/>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D1D44"/>
    <w:multiLevelType w:val="hybridMultilevel"/>
    <w:tmpl w:val="D26CF9BC"/>
    <w:lvl w:ilvl="0" w:tplc="BB1A74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ECE07E4"/>
    <w:multiLevelType w:val="hybridMultilevel"/>
    <w:tmpl w:val="6C6CF2A2"/>
    <w:lvl w:ilvl="0" w:tplc="E690A766">
      <w:start w:val="1"/>
      <w:numFmt w:val="russianLower"/>
      <w:lvlText w:val="%1)"/>
      <w:lvlJc w:val="left"/>
      <w:pPr>
        <w:ind w:left="1069" w:hanging="360"/>
      </w:pPr>
      <w:rPr>
        <w:rFonts w:ascii="Times New Roman" w:hAnsi="Times New Roman" w:hint="default"/>
        <w:b w:val="0"/>
        <w:i w:val="0"/>
        <w:sz w:val="28"/>
      </w:rPr>
    </w:lvl>
    <w:lvl w:ilvl="1" w:tplc="590A4036">
      <w:start w:val="1"/>
      <w:numFmt w:val="upperRoman"/>
      <w:lvlText w:val="%2)"/>
      <w:lvlJc w:val="left"/>
      <w:pPr>
        <w:ind w:left="1713" w:hanging="720"/>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24E33EDD"/>
    <w:multiLevelType w:val="hybridMultilevel"/>
    <w:tmpl w:val="1BD8AAE2"/>
    <w:lvl w:ilvl="0" w:tplc="CF905E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2473C8"/>
    <w:multiLevelType w:val="hybridMultilevel"/>
    <w:tmpl w:val="B0E0ED48"/>
    <w:lvl w:ilvl="0" w:tplc="57EC5F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3BBC55FD"/>
    <w:multiLevelType w:val="hybridMultilevel"/>
    <w:tmpl w:val="DAD0E440"/>
    <w:lvl w:ilvl="0" w:tplc="4176BA26">
      <w:start w:val="1"/>
      <w:numFmt w:val="decimal"/>
      <w:lvlText w:val="%1."/>
      <w:lvlJc w:val="left"/>
      <w:pPr>
        <w:ind w:left="981" w:hanging="5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6DC1ABE"/>
    <w:multiLevelType w:val="multilevel"/>
    <w:tmpl w:val="4BC41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287745"/>
    <w:multiLevelType w:val="hybridMultilevel"/>
    <w:tmpl w:val="21088D34"/>
    <w:lvl w:ilvl="0" w:tplc="D73E28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AC79CB"/>
    <w:multiLevelType w:val="hybridMultilevel"/>
    <w:tmpl w:val="A9B61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C47C23"/>
    <w:multiLevelType w:val="multilevel"/>
    <w:tmpl w:val="3000C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DD5DFE"/>
    <w:multiLevelType w:val="multilevel"/>
    <w:tmpl w:val="5C3269F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C27465"/>
    <w:multiLevelType w:val="multilevel"/>
    <w:tmpl w:val="3996C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2"/>
  </w:num>
  <w:num w:numId="4">
    <w:abstractNumId w:val="6"/>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0"/>
  </w:num>
  <w:num w:numId="11">
    <w:abstractNumId w:val="1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2A"/>
    <w:rsid w:val="000016F5"/>
    <w:rsid w:val="00001A03"/>
    <w:rsid w:val="0000483D"/>
    <w:rsid w:val="00006D1E"/>
    <w:rsid w:val="00011C39"/>
    <w:rsid w:val="00012E80"/>
    <w:rsid w:val="00016AD2"/>
    <w:rsid w:val="00020A17"/>
    <w:rsid w:val="00026F73"/>
    <w:rsid w:val="00033E7C"/>
    <w:rsid w:val="00051222"/>
    <w:rsid w:val="00052855"/>
    <w:rsid w:val="000533E3"/>
    <w:rsid w:val="00053AE4"/>
    <w:rsid w:val="000550F0"/>
    <w:rsid w:val="00065994"/>
    <w:rsid w:val="00072138"/>
    <w:rsid w:val="000754AE"/>
    <w:rsid w:val="000A05FF"/>
    <w:rsid w:val="000A1DDD"/>
    <w:rsid w:val="000B6037"/>
    <w:rsid w:val="000C6B87"/>
    <w:rsid w:val="000C70B8"/>
    <w:rsid w:val="000D1395"/>
    <w:rsid w:val="000D204A"/>
    <w:rsid w:val="000E4041"/>
    <w:rsid w:val="000E5430"/>
    <w:rsid w:val="000E6D39"/>
    <w:rsid w:val="000F2621"/>
    <w:rsid w:val="000F4012"/>
    <w:rsid w:val="000F6510"/>
    <w:rsid w:val="00101B77"/>
    <w:rsid w:val="00103E9E"/>
    <w:rsid w:val="00104379"/>
    <w:rsid w:val="00113742"/>
    <w:rsid w:val="00120E6C"/>
    <w:rsid w:val="00123C37"/>
    <w:rsid w:val="00140A9B"/>
    <w:rsid w:val="00143902"/>
    <w:rsid w:val="001439B1"/>
    <w:rsid w:val="00145064"/>
    <w:rsid w:val="00151237"/>
    <w:rsid w:val="0015386D"/>
    <w:rsid w:val="00160BF2"/>
    <w:rsid w:val="00163FBF"/>
    <w:rsid w:val="0016599F"/>
    <w:rsid w:val="00165ED8"/>
    <w:rsid w:val="001870AB"/>
    <w:rsid w:val="001900BF"/>
    <w:rsid w:val="00191113"/>
    <w:rsid w:val="00197536"/>
    <w:rsid w:val="001C0638"/>
    <w:rsid w:val="001C131B"/>
    <w:rsid w:val="001C7DAD"/>
    <w:rsid w:val="001D1568"/>
    <w:rsid w:val="001D3530"/>
    <w:rsid w:val="001E3CB4"/>
    <w:rsid w:val="001F01C1"/>
    <w:rsid w:val="001F0E5C"/>
    <w:rsid w:val="001F398B"/>
    <w:rsid w:val="001F4170"/>
    <w:rsid w:val="001F6498"/>
    <w:rsid w:val="001F6F05"/>
    <w:rsid w:val="00202E49"/>
    <w:rsid w:val="0020523E"/>
    <w:rsid w:val="00214BE2"/>
    <w:rsid w:val="00225658"/>
    <w:rsid w:val="002327B3"/>
    <w:rsid w:val="00233368"/>
    <w:rsid w:val="002552D8"/>
    <w:rsid w:val="00266E9F"/>
    <w:rsid w:val="002707F5"/>
    <w:rsid w:val="0027286F"/>
    <w:rsid w:val="002779FD"/>
    <w:rsid w:val="00285CC5"/>
    <w:rsid w:val="00287F74"/>
    <w:rsid w:val="00294BDD"/>
    <w:rsid w:val="002953DA"/>
    <w:rsid w:val="002A31A4"/>
    <w:rsid w:val="002B48AE"/>
    <w:rsid w:val="002C125F"/>
    <w:rsid w:val="002C6228"/>
    <w:rsid w:val="002D6596"/>
    <w:rsid w:val="002E2151"/>
    <w:rsid w:val="002E2356"/>
    <w:rsid w:val="002F29F1"/>
    <w:rsid w:val="003122C8"/>
    <w:rsid w:val="003153E7"/>
    <w:rsid w:val="003276CC"/>
    <w:rsid w:val="00327E0C"/>
    <w:rsid w:val="00331C09"/>
    <w:rsid w:val="00347463"/>
    <w:rsid w:val="00347A54"/>
    <w:rsid w:val="0035180F"/>
    <w:rsid w:val="003549CD"/>
    <w:rsid w:val="00355BBB"/>
    <w:rsid w:val="00362AF6"/>
    <w:rsid w:val="00364010"/>
    <w:rsid w:val="00366615"/>
    <w:rsid w:val="003717E8"/>
    <w:rsid w:val="003862CE"/>
    <w:rsid w:val="003941E9"/>
    <w:rsid w:val="003D6130"/>
    <w:rsid w:val="003D7F0C"/>
    <w:rsid w:val="003F4AF7"/>
    <w:rsid w:val="003F794C"/>
    <w:rsid w:val="00401AF1"/>
    <w:rsid w:val="004032F7"/>
    <w:rsid w:val="00416686"/>
    <w:rsid w:val="00432D13"/>
    <w:rsid w:val="0043357B"/>
    <w:rsid w:val="004614FA"/>
    <w:rsid w:val="00484AF7"/>
    <w:rsid w:val="00486121"/>
    <w:rsid w:val="00494CFB"/>
    <w:rsid w:val="00495CF9"/>
    <w:rsid w:val="004C4B14"/>
    <w:rsid w:val="004C597C"/>
    <w:rsid w:val="004E094B"/>
    <w:rsid w:val="004E3DB6"/>
    <w:rsid w:val="004F1DF2"/>
    <w:rsid w:val="005036DD"/>
    <w:rsid w:val="005210B8"/>
    <w:rsid w:val="00537E7C"/>
    <w:rsid w:val="00542CCA"/>
    <w:rsid w:val="00554367"/>
    <w:rsid w:val="00580278"/>
    <w:rsid w:val="00583111"/>
    <w:rsid w:val="00585070"/>
    <w:rsid w:val="0059305B"/>
    <w:rsid w:val="00595F98"/>
    <w:rsid w:val="00597E1A"/>
    <w:rsid w:val="005B42DA"/>
    <w:rsid w:val="005B5486"/>
    <w:rsid w:val="005D2487"/>
    <w:rsid w:val="005D24EA"/>
    <w:rsid w:val="005D32E9"/>
    <w:rsid w:val="005D36AA"/>
    <w:rsid w:val="005D4BAB"/>
    <w:rsid w:val="005D5160"/>
    <w:rsid w:val="005D7B9D"/>
    <w:rsid w:val="00600DE0"/>
    <w:rsid w:val="00600E82"/>
    <w:rsid w:val="00616705"/>
    <w:rsid w:val="00616A3A"/>
    <w:rsid w:val="00625810"/>
    <w:rsid w:val="00625ABE"/>
    <w:rsid w:val="00636262"/>
    <w:rsid w:val="006401A9"/>
    <w:rsid w:val="006410C3"/>
    <w:rsid w:val="00642D7C"/>
    <w:rsid w:val="00644051"/>
    <w:rsid w:val="00644A6D"/>
    <w:rsid w:val="0064713A"/>
    <w:rsid w:val="006471EF"/>
    <w:rsid w:val="00650228"/>
    <w:rsid w:val="0066309D"/>
    <w:rsid w:val="006710D3"/>
    <w:rsid w:val="006740E6"/>
    <w:rsid w:val="006768EA"/>
    <w:rsid w:val="00695357"/>
    <w:rsid w:val="006962D1"/>
    <w:rsid w:val="006B3B66"/>
    <w:rsid w:val="006D093D"/>
    <w:rsid w:val="006D17FE"/>
    <w:rsid w:val="006F06FD"/>
    <w:rsid w:val="006F33C9"/>
    <w:rsid w:val="006F60A9"/>
    <w:rsid w:val="00710FAB"/>
    <w:rsid w:val="00716F65"/>
    <w:rsid w:val="007310E9"/>
    <w:rsid w:val="0073688D"/>
    <w:rsid w:val="00737288"/>
    <w:rsid w:val="0074166C"/>
    <w:rsid w:val="0074180E"/>
    <w:rsid w:val="007526B1"/>
    <w:rsid w:val="00755070"/>
    <w:rsid w:val="00756234"/>
    <w:rsid w:val="00773420"/>
    <w:rsid w:val="007767CF"/>
    <w:rsid w:val="00777F5C"/>
    <w:rsid w:val="00780FE1"/>
    <w:rsid w:val="007836F1"/>
    <w:rsid w:val="007A14BC"/>
    <w:rsid w:val="007B01FF"/>
    <w:rsid w:val="007B0EE8"/>
    <w:rsid w:val="007C565C"/>
    <w:rsid w:val="007D0681"/>
    <w:rsid w:val="007D2755"/>
    <w:rsid w:val="007D6E08"/>
    <w:rsid w:val="007D7376"/>
    <w:rsid w:val="007E4B60"/>
    <w:rsid w:val="007E4EEA"/>
    <w:rsid w:val="007E5189"/>
    <w:rsid w:val="007E7157"/>
    <w:rsid w:val="007F3A7F"/>
    <w:rsid w:val="007F47D8"/>
    <w:rsid w:val="007F4EA3"/>
    <w:rsid w:val="00813382"/>
    <w:rsid w:val="008133D3"/>
    <w:rsid w:val="00813AAE"/>
    <w:rsid w:val="008166C1"/>
    <w:rsid w:val="008315D6"/>
    <w:rsid w:val="00831DCF"/>
    <w:rsid w:val="00837C57"/>
    <w:rsid w:val="00840624"/>
    <w:rsid w:val="00844F90"/>
    <w:rsid w:val="00863AAA"/>
    <w:rsid w:val="008677EB"/>
    <w:rsid w:val="008735AF"/>
    <w:rsid w:val="00875E78"/>
    <w:rsid w:val="00886D85"/>
    <w:rsid w:val="00896A2B"/>
    <w:rsid w:val="008A23CD"/>
    <w:rsid w:val="008A26DA"/>
    <w:rsid w:val="008A6126"/>
    <w:rsid w:val="008A6C9D"/>
    <w:rsid w:val="008B21BF"/>
    <w:rsid w:val="008B2E85"/>
    <w:rsid w:val="008D24EA"/>
    <w:rsid w:val="008D5DAC"/>
    <w:rsid w:val="008D6C72"/>
    <w:rsid w:val="008E7D9B"/>
    <w:rsid w:val="008F0C3F"/>
    <w:rsid w:val="009014A8"/>
    <w:rsid w:val="009154E7"/>
    <w:rsid w:val="00920C43"/>
    <w:rsid w:val="009354B3"/>
    <w:rsid w:val="009365C8"/>
    <w:rsid w:val="009410FA"/>
    <w:rsid w:val="00950421"/>
    <w:rsid w:val="00953FBF"/>
    <w:rsid w:val="00954744"/>
    <w:rsid w:val="0095719E"/>
    <w:rsid w:val="00971FEC"/>
    <w:rsid w:val="0098113B"/>
    <w:rsid w:val="00983684"/>
    <w:rsid w:val="009851A9"/>
    <w:rsid w:val="00994D5B"/>
    <w:rsid w:val="00997993"/>
    <w:rsid w:val="009A02A5"/>
    <w:rsid w:val="009A50E0"/>
    <w:rsid w:val="009B3922"/>
    <w:rsid w:val="009C2A3D"/>
    <w:rsid w:val="009C2F5D"/>
    <w:rsid w:val="009C43E8"/>
    <w:rsid w:val="009C4946"/>
    <w:rsid w:val="009C7170"/>
    <w:rsid w:val="009D4933"/>
    <w:rsid w:val="009D7994"/>
    <w:rsid w:val="009E12C5"/>
    <w:rsid w:val="009E1730"/>
    <w:rsid w:val="009E42B1"/>
    <w:rsid w:val="009F3622"/>
    <w:rsid w:val="009F7165"/>
    <w:rsid w:val="009F7E76"/>
    <w:rsid w:val="00A00383"/>
    <w:rsid w:val="00A00655"/>
    <w:rsid w:val="00A07315"/>
    <w:rsid w:val="00A127A5"/>
    <w:rsid w:val="00A259E3"/>
    <w:rsid w:val="00A27D17"/>
    <w:rsid w:val="00A34D36"/>
    <w:rsid w:val="00A42688"/>
    <w:rsid w:val="00A56A16"/>
    <w:rsid w:val="00A61B7D"/>
    <w:rsid w:val="00A63B6D"/>
    <w:rsid w:val="00A647EE"/>
    <w:rsid w:val="00A6714F"/>
    <w:rsid w:val="00A726D2"/>
    <w:rsid w:val="00A8484F"/>
    <w:rsid w:val="00A85ED6"/>
    <w:rsid w:val="00A87F38"/>
    <w:rsid w:val="00A922CF"/>
    <w:rsid w:val="00AA4AEC"/>
    <w:rsid w:val="00AA5BFC"/>
    <w:rsid w:val="00AA682F"/>
    <w:rsid w:val="00AB1EAA"/>
    <w:rsid w:val="00AB7084"/>
    <w:rsid w:val="00AC69E9"/>
    <w:rsid w:val="00AD6C6E"/>
    <w:rsid w:val="00AE0B3F"/>
    <w:rsid w:val="00AE2F96"/>
    <w:rsid w:val="00AE3B02"/>
    <w:rsid w:val="00AF21C2"/>
    <w:rsid w:val="00AF544F"/>
    <w:rsid w:val="00B0380F"/>
    <w:rsid w:val="00B15263"/>
    <w:rsid w:val="00B174BF"/>
    <w:rsid w:val="00B2000C"/>
    <w:rsid w:val="00B225FE"/>
    <w:rsid w:val="00B24657"/>
    <w:rsid w:val="00B32418"/>
    <w:rsid w:val="00B33F39"/>
    <w:rsid w:val="00B34378"/>
    <w:rsid w:val="00B35EDD"/>
    <w:rsid w:val="00B37AED"/>
    <w:rsid w:val="00B50E60"/>
    <w:rsid w:val="00B55305"/>
    <w:rsid w:val="00B605DE"/>
    <w:rsid w:val="00B64EFF"/>
    <w:rsid w:val="00B65276"/>
    <w:rsid w:val="00B71ACF"/>
    <w:rsid w:val="00B730CD"/>
    <w:rsid w:val="00B9019A"/>
    <w:rsid w:val="00B93C74"/>
    <w:rsid w:val="00BA2EBA"/>
    <w:rsid w:val="00BA6A2A"/>
    <w:rsid w:val="00BC3B04"/>
    <w:rsid w:val="00BC5418"/>
    <w:rsid w:val="00BC6C26"/>
    <w:rsid w:val="00BD12BF"/>
    <w:rsid w:val="00BD49B5"/>
    <w:rsid w:val="00BD7759"/>
    <w:rsid w:val="00BE0519"/>
    <w:rsid w:val="00BE2337"/>
    <w:rsid w:val="00BE67FB"/>
    <w:rsid w:val="00BF2C1B"/>
    <w:rsid w:val="00C27795"/>
    <w:rsid w:val="00C44070"/>
    <w:rsid w:val="00C445D5"/>
    <w:rsid w:val="00C4666E"/>
    <w:rsid w:val="00C469E0"/>
    <w:rsid w:val="00C545FC"/>
    <w:rsid w:val="00C64E30"/>
    <w:rsid w:val="00C739D3"/>
    <w:rsid w:val="00C91C21"/>
    <w:rsid w:val="00C92036"/>
    <w:rsid w:val="00C94A98"/>
    <w:rsid w:val="00CA756D"/>
    <w:rsid w:val="00CB1065"/>
    <w:rsid w:val="00CC7E9B"/>
    <w:rsid w:val="00CD1110"/>
    <w:rsid w:val="00CD335E"/>
    <w:rsid w:val="00CD480E"/>
    <w:rsid w:val="00CF361C"/>
    <w:rsid w:val="00D01359"/>
    <w:rsid w:val="00D05599"/>
    <w:rsid w:val="00D06069"/>
    <w:rsid w:val="00D126E8"/>
    <w:rsid w:val="00D13742"/>
    <w:rsid w:val="00D33A0E"/>
    <w:rsid w:val="00D42FE6"/>
    <w:rsid w:val="00D464DA"/>
    <w:rsid w:val="00D53518"/>
    <w:rsid w:val="00D732B7"/>
    <w:rsid w:val="00D81DA7"/>
    <w:rsid w:val="00D87294"/>
    <w:rsid w:val="00D9653F"/>
    <w:rsid w:val="00D96F3D"/>
    <w:rsid w:val="00DA2F17"/>
    <w:rsid w:val="00DC1E3D"/>
    <w:rsid w:val="00DD4913"/>
    <w:rsid w:val="00DD6C73"/>
    <w:rsid w:val="00DE1EFB"/>
    <w:rsid w:val="00DE507A"/>
    <w:rsid w:val="00DE65CE"/>
    <w:rsid w:val="00DF02C6"/>
    <w:rsid w:val="00DF1C88"/>
    <w:rsid w:val="00DF20FD"/>
    <w:rsid w:val="00DF39EE"/>
    <w:rsid w:val="00DF4C45"/>
    <w:rsid w:val="00DF4ED2"/>
    <w:rsid w:val="00DF4F08"/>
    <w:rsid w:val="00E02D0F"/>
    <w:rsid w:val="00E02F32"/>
    <w:rsid w:val="00E0342F"/>
    <w:rsid w:val="00E03E4F"/>
    <w:rsid w:val="00E0634C"/>
    <w:rsid w:val="00E100F2"/>
    <w:rsid w:val="00E13F18"/>
    <w:rsid w:val="00E26F92"/>
    <w:rsid w:val="00E37356"/>
    <w:rsid w:val="00E52377"/>
    <w:rsid w:val="00E60063"/>
    <w:rsid w:val="00E66321"/>
    <w:rsid w:val="00E726E2"/>
    <w:rsid w:val="00E74C14"/>
    <w:rsid w:val="00E87117"/>
    <w:rsid w:val="00E96539"/>
    <w:rsid w:val="00EA48D1"/>
    <w:rsid w:val="00EA52D1"/>
    <w:rsid w:val="00EB1D7F"/>
    <w:rsid w:val="00EB4F58"/>
    <w:rsid w:val="00EB7577"/>
    <w:rsid w:val="00EC0FC4"/>
    <w:rsid w:val="00EC5561"/>
    <w:rsid w:val="00ED0AE5"/>
    <w:rsid w:val="00ED1891"/>
    <w:rsid w:val="00ED4EC3"/>
    <w:rsid w:val="00ED6235"/>
    <w:rsid w:val="00EE17BE"/>
    <w:rsid w:val="00EE6176"/>
    <w:rsid w:val="00EE6F58"/>
    <w:rsid w:val="00F16658"/>
    <w:rsid w:val="00F171C6"/>
    <w:rsid w:val="00F21149"/>
    <w:rsid w:val="00F21330"/>
    <w:rsid w:val="00F27232"/>
    <w:rsid w:val="00F32846"/>
    <w:rsid w:val="00F356C7"/>
    <w:rsid w:val="00F51899"/>
    <w:rsid w:val="00F61A02"/>
    <w:rsid w:val="00F649A0"/>
    <w:rsid w:val="00F7194B"/>
    <w:rsid w:val="00F735ED"/>
    <w:rsid w:val="00F8334A"/>
    <w:rsid w:val="00F84322"/>
    <w:rsid w:val="00F9165A"/>
    <w:rsid w:val="00F933E5"/>
    <w:rsid w:val="00F94A7A"/>
    <w:rsid w:val="00F957E4"/>
    <w:rsid w:val="00FA059D"/>
    <w:rsid w:val="00FB3AA9"/>
    <w:rsid w:val="00FD4596"/>
    <w:rsid w:val="00FD734E"/>
    <w:rsid w:val="00FD7ADA"/>
    <w:rsid w:val="00FE682D"/>
    <w:rsid w:val="00FE773C"/>
    <w:rsid w:val="00FF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1A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BA6A2A"/>
    <w:rPr>
      <w:rFonts w:ascii="Times New Roman" w:hAnsi="Times New Roman" w:cs="Times New Roman"/>
      <w:spacing w:val="10"/>
      <w:sz w:val="24"/>
      <w:szCs w:val="24"/>
    </w:rPr>
  </w:style>
  <w:style w:type="paragraph" w:customStyle="1" w:styleId="Style6">
    <w:name w:val="Style6"/>
    <w:basedOn w:val="a"/>
    <w:uiPriority w:val="99"/>
    <w:rsid w:val="00BA6A2A"/>
    <w:pPr>
      <w:widowControl w:val="0"/>
      <w:overflowPunct/>
      <w:spacing w:line="485" w:lineRule="exact"/>
      <w:ind w:firstLine="542"/>
      <w:jc w:val="both"/>
      <w:textAlignment w:val="auto"/>
    </w:pPr>
    <w:rPr>
      <w:sz w:val="24"/>
      <w:szCs w:val="24"/>
    </w:rPr>
  </w:style>
  <w:style w:type="paragraph" w:customStyle="1" w:styleId="ConsPlusNormal">
    <w:name w:val="ConsPlusNormal"/>
    <w:link w:val="ConsPlusNormal0"/>
    <w:rsid w:val="00BA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qFormat/>
    <w:rsid w:val="00BA6A2A"/>
    <w:pPr>
      <w:ind w:left="720"/>
      <w:contextualSpacing/>
    </w:pPr>
  </w:style>
  <w:style w:type="paragraph" w:customStyle="1" w:styleId="ConsPlusNonformat">
    <w:name w:val="ConsPlusNonformat"/>
    <w:rsid w:val="00BA6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basedOn w:val="a0"/>
    <w:uiPriority w:val="99"/>
    <w:rsid w:val="00BA6A2A"/>
    <w:rPr>
      <w:rFonts w:ascii="Times New Roman" w:hAnsi="Times New Roman" w:cs="Times New Roman"/>
      <w:b/>
      <w:bCs/>
      <w:spacing w:val="10"/>
      <w:sz w:val="24"/>
      <w:szCs w:val="24"/>
    </w:rPr>
  </w:style>
  <w:style w:type="paragraph" w:styleId="a4">
    <w:name w:val="header"/>
    <w:basedOn w:val="a"/>
    <w:link w:val="a5"/>
    <w:uiPriority w:val="99"/>
    <w:rsid w:val="00BA6A2A"/>
    <w:pPr>
      <w:tabs>
        <w:tab w:val="center" w:pos="4677"/>
        <w:tab w:val="right" w:pos="9355"/>
      </w:tabs>
      <w:overflowPunct/>
      <w:autoSpaceDE/>
      <w:autoSpaceDN/>
      <w:adjustRightInd/>
      <w:textAlignment w:val="auto"/>
    </w:pPr>
  </w:style>
  <w:style w:type="character" w:customStyle="1" w:styleId="a5">
    <w:name w:val="Верхний колонтитул Знак"/>
    <w:basedOn w:val="a0"/>
    <w:link w:val="a4"/>
    <w:uiPriority w:val="99"/>
    <w:rsid w:val="00BA6A2A"/>
    <w:rPr>
      <w:rFonts w:ascii="Times New Roman" w:eastAsia="Times New Roman" w:hAnsi="Times New Roman" w:cs="Times New Roman"/>
      <w:sz w:val="20"/>
      <w:szCs w:val="20"/>
      <w:lang w:eastAsia="ru-RU"/>
    </w:rPr>
  </w:style>
  <w:style w:type="character" w:styleId="a6">
    <w:name w:val="page number"/>
    <w:basedOn w:val="a0"/>
    <w:rsid w:val="00BA6A2A"/>
  </w:style>
  <w:style w:type="character" w:customStyle="1" w:styleId="a7">
    <w:name w:val="номер страницы"/>
    <w:basedOn w:val="a0"/>
    <w:rsid w:val="00BA6A2A"/>
  </w:style>
  <w:style w:type="paragraph" w:styleId="a8">
    <w:name w:val="footer"/>
    <w:basedOn w:val="a"/>
    <w:link w:val="a9"/>
    <w:uiPriority w:val="99"/>
    <w:rsid w:val="00BA6A2A"/>
    <w:pPr>
      <w:tabs>
        <w:tab w:val="center" w:pos="4153"/>
        <w:tab w:val="right" w:pos="8306"/>
      </w:tabs>
      <w:overflowPunct/>
      <w:autoSpaceDE/>
      <w:autoSpaceDN/>
      <w:adjustRightInd/>
      <w:textAlignment w:val="auto"/>
    </w:pPr>
  </w:style>
  <w:style w:type="character" w:customStyle="1" w:styleId="a9">
    <w:name w:val="Нижний колонтитул Знак"/>
    <w:basedOn w:val="a0"/>
    <w:link w:val="a8"/>
    <w:uiPriority w:val="99"/>
    <w:rsid w:val="00BA6A2A"/>
    <w:rPr>
      <w:rFonts w:ascii="Times New Roman" w:eastAsia="Times New Roman" w:hAnsi="Times New Roman" w:cs="Times New Roman"/>
      <w:sz w:val="20"/>
      <w:szCs w:val="20"/>
      <w:lang w:eastAsia="ru-RU"/>
    </w:rPr>
  </w:style>
  <w:style w:type="character" w:styleId="aa">
    <w:name w:val="Hyperlink"/>
    <w:rsid w:val="00BA6A2A"/>
    <w:rPr>
      <w:color w:val="0000FF"/>
      <w:u w:val="single"/>
    </w:rPr>
  </w:style>
  <w:style w:type="paragraph" w:customStyle="1" w:styleId="Style4">
    <w:name w:val="Style4"/>
    <w:basedOn w:val="a"/>
    <w:uiPriority w:val="99"/>
    <w:rsid w:val="00BA6A2A"/>
    <w:pPr>
      <w:widowControl w:val="0"/>
      <w:overflowPunct/>
      <w:spacing w:line="326" w:lineRule="exact"/>
      <w:jc w:val="center"/>
      <w:textAlignment w:val="auto"/>
    </w:pPr>
    <w:rPr>
      <w:sz w:val="24"/>
      <w:szCs w:val="24"/>
    </w:rPr>
  </w:style>
  <w:style w:type="character" w:customStyle="1" w:styleId="ConsPlusNormal0">
    <w:name w:val="ConsPlusNormal Знак"/>
    <w:link w:val="ConsPlusNormal"/>
    <w:locked/>
    <w:rsid w:val="00BA6A2A"/>
    <w:rPr>
      <w:rFonts w:ascii="Arial" w:eastAsia="Times New Roman" w:hAnsi="Arial" w:cs="Arial"/>
      <w:sz w:val="20"/>
      <w:szCs w:val="20"/>
      <w:lang w:eastAsia="ru-RU"/>
    </w:rPr>
  </w:style>
  <w:style w:type="paragraph" w:customStyle="1" w:styleId="ConsPlusTitle">
    <w:name w:val="ConsPlusTitle"/>
    <w:rsid w:val="00BA6A2A"/>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362AF6"/>
    <w:rPr>
      <w:rFonts w:ascii="Segoe UI" w:hAnsi="Segoe UI" w:cs="Segoe UI"/>
      <w:sz w:val="18"/>
      <w:szCs w:val="18"/>
    </w:rPr>
  </w:style>
  <w:style w:type="character" w:customStyle="1" w:styleId="ac">
    <w:name w:val="Текст выноски Знак"/>
    <w:basedOn w:val="a0"/>
    <w:link w:val="ab"/>
    <w:uiPriority w:val="99"/>
    <w:semiHidden/>
    <w:rsid w:val="00362AF6"/>
    <w:rPr>
      <w:rFonts w:ascii="Segoe UI" w:eastAsia="Times New Roman" w:hAnsi="Segoe UI" w:cs="Segoe UI"/>
      <w:sz w:val="18"/>
      <w:szCs w:val="18"/>
      <w:lang w:eastAsia="ru-RU"/>
    </w:rPr>
  </w:style>
  <w:style w:type="paragraph" w:styleId="ad">
    <w:name w:val="Body Text"/>
    <w:basedOn w:val="a"/>
    <w:link w:val="ae"/>
    <w:rsid w:val="004032F7"/>
    <w:pPr>
      <w:widowControl w:val="0"/>
      <w:overflowPunct/>
      <w:autoSpaceDE/>
      <w:autoSpaceDN/>
      <w:adjustRightInd/>
      <w:jc w:val="both"/>
      <w:textAlignment w:val="auto"/>
    </w:pPr>
    <w:rPr>
      <w:snapToGrid w:val="0"/>
      <w:sz w:val="24"/>
    </w:rPr>
  </w:style>
  <w:style w:type="character" w:customStyle="1" w:styleId="ae">
    <w:name w:val="Основной текст Знак"/>
    <w:basedOn w:val="a0"/>
    <w:link w:val="ad"/>
    <w:rsid w:val="004032F7"/>
    <w:rPr>
      <w:rFonts w:ascii="Times New Roman" w:eastAsia="Times New Roman" w:hAnsi="Times New Roman" w:cs="Times New Roman"/>
      <w:snapToGrid w:val="0"/>
      <w:sz w:val="24"/>
      <w:szCs w:val="20"/>
      <w:lang w:eastAsia="ru-RU"/>
    </w:rPr>
  </w:style>
  <w:style w:type="character" w:styleId="af">
    <w:name w:val="annotation reference"/>
    <w:basedOn w:val="a0"/>
    <w:uiPriority w:val="99"/>
    <w:semiHidden/>
    <w:unhideWhenUsed/>
    <w:rsid w:val="00BE0519"/>
    <w:rPr>
      <w:sz w:val="16"/>
      <w:szCs w:val="16"/>
    </w:rPr>
  </w:style>
  <w:style w:type="paragraph" w:styleId="af0">
    <w:name w:val="annotation text"/>
    <w:basedOn w:val="a"/>
    <w:link w:val="af1"/>
    <w:uiPriority w:val="99"/>
    <w:semiHidden/>
    <w:unhideWhenUsed/>
    <w:rsid w:val="00BE0519"/>
  </w:style>
  <w:style w:type="character" w:customStyle="1" w:styleId="af1">
    <w:name w:val="Текст примечания Знак"/>
    <w:basedOn w:val="a0"/>
    <w:link w:val="af0"/>
    <w:uiPriority w:val="99"/>
    <w:semiHidden/>
    <w:rsid w:val="00BE051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E0519"/>
    <w:rPr>
      <w:b/>
      <w:bCs/>
    </w:rPr>
  </w:style>
  <w:style w:type="character" w:customStyle="1" w:styleId="af3">
    <w:name w:val="Тема примечания Знак"/>
    <w:basedOn w:val="af1"/>
    <w:link w:val="af2"/>
    <w:uiPriority w:val="99"/>
    <w:semiHidden/>
    <w:rsid w:val="00BE0519"/>
    <w:rPr>
      <w:rFonts w:ascii="Times New Roman" w:eastAsia="Times New Roman" w:hAnsi="Times New Roman" w:cs="Times New Roman"/>
      <w:b/>
      <w:bCs/>
      <w:sz w:val="20"/>
      <w:szCs w:val="20"/>
      <w:lang w:eastAsia="ru-RU"/>
    </w:rPr>
  </w:style>
  <w:style w:type="paragraph" w:styleId="af4">
    <w:name w:val="Normal (Web)"/>
    <w:basedOn w:val="a"/>
    <w:uiPriority w:val="99"/>
    <w:unhideWhenUsed/>
    <w:rsid w:val="00B2000C"/>
    <w:pPr>
      <w:overflowPunct/>
      <w:autoSpaceDE/>
      <w:autoSpaceDN/>
      <w:adjustRightInd/>
      <w:spacing w:before="100" w:beforeAutospacing="1" w:after="100" w:afterAutospacing="1"/>
      <w:textAlignment w:val="auto"/>
    </w:pPr>
    <w:rPr>
      <w:sz w:val="24"/>
      <w:szCs w:val="24"/>
    </w:rPr>
  </w:style>
  <w:style w:type="character" w:customStyle="1" w:styleId="2Exact">
    <w:name w:val="Основной текст (2) Exact"/>
    <w:basedOn w:val="a0"/>
    <w:rsid w:val="00DE65CE"/>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DE65C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E65CE"/>
    <w:pPr>
      <w:widowControl w:val="0"/>
      <w:shd w:val="clear" w:color="auto" w:fill="FFFFFF"/>
      <w:overflowPunct/>
      <w:autoSpaceDE/>
      <w:autoSpaceDN/>
      <w:adjustRightInd/>
      <w:spacing w:before="960" w:line="480" w:lineRule="exact"/>
      <w:jc w:val="both"/>
      <w:textAlignment w:val="auto"/>
    </w:pPr>
    <w:rPr>
      <w:sz w:val="28"/>
      <w:szCs w:val="28"/>
      <w:lang w:eastAsia="en-US"/>
    </w:rPr>
  </w:style>
  <w:style w:type="character" w:customStyle="1" w:styleId="1">
    <w:name w:val="Заголовок №1_"/>
    <w:basedOn w:val="a0"/>
    <w:link w:val="10"/>
    <w:rsid w:val="000E4041"/>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0E4041"/>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0E4041"/>
    <w:pPr>
      <w:widowControl w:val="0"/>
      <w:shd w:val="clear" w:color="auto" w:fill="FFFFFF"/>
      <w:overflowPunct/>
      <w:autoSpaceDE/>
      <w:autoSpaceDN/>
      <w:adjustRightInd/>
      <w:spacing w:before="840" w:line="322" w:lineRule="exact"/>
      <w:ind w:hanging="1480"/>
      <w:jc w:val="center"/>
      <w:textAlignment w:val="auto"/>
      <w:outlineLvl w:val="0"/>
    </w:pPr>
    <w:rPr>
      <w:b/>
      <w:bCs/>
      <w:sz w:val="28"/>
      <w:szCs w:val="28"/>
      <w:lang w:eastAsia="en-US"/>
    </w:rPr>
  </w:style>
  <w:style w:type="paragraph" w:customStyle="1" w:styleId="50">
    <w:name w:val="Основной текст (5)"/>
    <w:basedOn w:val="a"/>
    <w:link w:val="5"/>
    <w:rsid w:val="000E4041"/>
    <w:pPr>
      <w:widowControl w:val="0"/>
      <w:shd w:val="clear" w:color="auto" w:fill="FFFFFF"/>
      <w:overflowPunct/>
      <w:autoSpaceDE/>
      <w:autoSpaceDN/>
      <w:adjustRightInd/>
      <w:spacing w:after="300" w:line="322" w:lineRule="exact"/>
      <w:jc w:val="center"/>
      <w:textAlignment w:val="auto"/>
    </w:pPr>
    <w:rPr>
      <w:b/>
      <w:bCs/>
      <w:sz w:val="28"/>
      <w:szCs w:val="28"/>
      <w:lang w:eastAsia="en-US"/>
    </w:rPr>
  </w:style>
  <w:style w:type="paragraph" w:styleId="af5">
    <w:name w:val="No Spacing"/>
    <w:uiPriority w:val="1"/>
    <w:qFormat/>
    <w:rsid w:val="00E8711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1A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BA6A2A"/>
    <w:rPr>
      <w:rFonts w:ascii="Times New Roman" w:hAnsi="Times New Roman" w:cs="Times New Roman"/>
      <w:spacing w:val="10"/>
      <w:sz w:val="24"/>
      <w:szCs w:val="24"/>
    </w:rPr>
  </w:style>
  <w:style w:type="paragraph" w:customStyle="1" w:styleId="Style6">
    <w:name w:val="Style6"/>
    <w:basedOn w:val="a"/>
    <w:uiPriority w:val="99"/>
    <w:rsid w:val="00BA6A2A"/>
    <w:pPr>
      <w:widowControl w:val="0"/>
      <w:overflowPunct/>
      <w:spacing w:line="485" w:lineRule="exact"/>
      <w:ind w:firstLine="542"/>
      <w:jc w:val="both"/>
      <w:textAlignment w:val="auto"/>
    </w:pPr>
    <w:rPr>
      <w:sz w:val="24"/>
      <w:szCs w:val="24"/>
    </w:rPr>
  </w:style>
  <w:style w:type="paragraph" w:customStyle="1" w:styleId="ConsPlusNormal">
    <w:name w:val="ConsPlusNormal"/>
    <w:link w:val="ConsPlusNormal0"/>
    <w:rsid w:val="00BA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qFormat/>
    <w:rsid w:val="00BA6A2A"/>
    <w:pPr>
      <w:ind w:left="720"/>
      <w:contextualSpacing/>
    </w:pPr>
  </w:style>
  <w:style w:type="paragraph" w:customStyle="1" w:styleId="ConsPlusNonformat">
    <w:name w:val="ConsPlusNonformat"/>
    <w:rsid w:val="00BA6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basedOn w:val="a0"/>
    <w:uiPriority w:val="99"/>
    <w:rsid w:val="00BA6A2A"/>
    <w:rPr>
      <w:rFonts w:ascii="Times New Roman" w:hAnsi="Times New Roman" w:cs="Times New Roman"/>
      <w:b/>
      <w:bCs/>
      <w:spacing w:val="10"/>
      <w:sz w:val="24"/>
      <w:szCs w:val="24"/>
    </w:rPr>
  </w:style>
  <w:style w:type="paragraph" w:styleId="a4">
    <w:name w:val="header"/>
    <w:basedOn w:val="a"/>
    <w:link w:val="a5"/>
    <w:uiPriority w:val="99"/>
    <w:rsid w:val="00BA6A2A"/>
    <w:pPr>
      <w:tabs>
        <w:tab w:val="center" w:pos="4677"/>
        <w:tab w:val="right" w:pos="9355"/>
      </w:tabs>
      <w:overflowPunct/>
      <w:autoSpaceDE/>
      <w:autoSpaceDN/>
      <w:adjustRightInd/>
      <w:textAlignment w:val="auto"/>
    </w:pPr>
  </w:style>
  <w:style w:type="character" w:customStyle="1" w:styleId="a5">
    <w:name w:val="Верхний колонтитул Знак"/>
    <w:basedOn w:val="a0"/>
    <w:link w:val="a4"/>
    <w:uiPriority w:val="99"/>
    <w:rsid w:val="00BA6A2A"/>
    <w:rPr>
      <w:rFonts w:ascii="Times New Roman" w:eastAsia="Times New Roman" w:hAnsi="Times New Roman" w:cs="Times New Roman"/>
      <w:sz w:val="20"/>
      <w:szCs w:val="20"/>
      <w:lang w:eastAsia="ru-RU"/>
    </w:rPr>
  </w:style>
  <w:style w:type="character" w:styleId="a6">
    <w:name w:val="page number"/>
    <w:basedOn w:val="a0"/>
    <w:rsid w:val="00BA6A2A"/>
  </w:style>
  <w:style w:type="character" w:customStyle="1" w:styleId="a7">
    <w:name w:val="номер страницы"/>
    <w:basedOn w:val="a0"/>
    <w:rsid w:val="00BA6A2A"/>
  </w:style>
  <w:style w:type="paragraph" w:styleId="a8">
    <w:name w:val="footer"/>
    <w:basedOn w:val="a"/>
    <w:link w:val="a9"/>
    <w:uiPriority w:val="99"/>
    <w:rsid w:val="00BA6A2A"/>
    <w:pPr>
      <w:tabs>
        <w:tab w:val="center" w:pos="4153"/>
        <w:tab w:val="right" w:pos="8306"/>
      </w:tabs>
      <w:overflowPunct/>
      <w:autoSpaceDE/>
      <w:autoSpaceDN/>
      <w:adjustRightInd/>
      <w:textAlignment w:val="auto"/>
    </w:pPr>
  </w:style>
  <w:style w:type="character" w:customStyle="1" w:styleId="a9">
    <w:name w:val="Нижний колонтитул Знак"/>
    <w:basedOn w:val="a0"/>
    <w:link w:val="a8"/>
    <w:uiPriority w:val="99"/>
    <w:rsid w:val="00BA6A2A"/>
    <w:rPr>
      <w:rFonts w:ascii="Times New Roman" w:eastAsia="Times New Roman" w:hAnsi="Times New Roman" w:cs="Times New Roman"/>
      <w:sz w:val="20"/>
      <w:szCs w:val="20"/>
      <w:lang w:eastAsia="ru-RU"/>
    </w:rPr>
  </w:style>
  <w:style w:type="character" w:styleId="aa">
    <w:name w:val="Hyperlink"/>
    <w:rsid w:val="00BA6A2A"/>
    <w:rPr>
      <w:color w:val="0000FF"/>
      <w:u w:val="single"/>
    </w:rPr>
  </w:style>
  <w:style w:type="paragraph" w:customStyle="1" w:styleId="Style4">
    <w:name w:val="Style4"/>
    <w:basedOn w:val="a"/>
    <w:uiPriority w:val="99"/>
    <w:rsid w:val="00BA6A2A"/>
    <w:pPr>
      <w:widowControl w:val="0"/>
      <w:overflowPunct/>
      <w:spacing w:line="326" w:lineRule="exact"/>
      <w:jc w:val="center"/>
      <w:textAlignment w:val="auto"/>
    </w:pPr>
    <w:rPr>
      <w:sz w:val="24"/>
      <w:szCs w:val="24"/>
    </w:rPr>
  </w:style>
  <w:style w:type="character" w:customStyle="1" w:styleId="ConsPlusNormal0">
    <w:name w:val="ConsPlusNormal Знак"/>
    <w:link w:val="ConsPlusNormal"/>
    <w:locked/>
    <w:rsid w:val="00BA6A2A"/>
    <w:rPr>
      <w:rFonts w:ascii="Arial" w:eastAsia="Times New Roman" w:hAnsi="Arial" w:cs="Arial"/>
      <w:sz w:val="20"/>
      <w:szCs w:val="20"/>
      <w:lang w:eastAsia="ru-RU"/>
    </w:rPr>
  </w:style>
  <w:style w:type="paragraph" w:customStyle="1" w:styleId="ConsPlusTitle">
    <w:name w:val="ConsPlusTitle"/>
    <w:rsid w:val="00BA6A2A"/>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362AF6"/>
    <w:rPr>
      <w:rFonts w:ascii="Segoe UI" w:hAnsi="Segoe UI" w:cs="Segoe UI"/>
      <w:sz w:val="18"/>
      <w:szCs w:val="18"/>
    </w:rPr>
  </w:style>
  <w:style w:type="character" w:customStyle="1" w:styleId="ac">
    <w:name w:val="Текст выноски Знак"/>
    <w:basedOn w:val="a0"/>
    <w:link w:val="ab"/>
    <w:uiPriority w:val="99"/>
    <w:semiHidden/>
    <w:rsid w:val="00362AF6"/>
    <w:rPr>
      <w:rFonts w:ascii="Segoe UI" w:eastAsia="Times New Roman" w:hAnsi="Segoe UI" w:cs="Segoe UI"/>
      <w:sz w:val="18"/>
      <w:szCs w:val="18"/>
      <w:lang w:eastAsia="ru-RU"/>
    </w:rPr>
  </w:style>
  <w:style w:type="paragraph" w:styleId="ad">
    <w:name w:val="Body Text"/>
    <w:basedOn w:val="a"/>
    <w:link w:val="ae"/>
    <w:rsid w:val="004032F7"/>
    <w:pPr>
      <w:widowControl w:val="0"/>
      <w:overflowPunct/>
      <w:autoSpaceDE/>
      <w:autoSpaceDN/>
      <w:adjustRightInd/>
      <w:jc w:val="both"/>
      <w:textAlignment w:val="auto"/>
    </w:pPr>
    <w:rPr>
      <w:snapToGrid w:val="0"/>
      <w:sz w:val="24"/>
    </w:rPr>
  </w:style>
  <w:style w:type="character" w:customStyle="1" w:styleId="ae">
    <w:name w:val="Основной текст Знак"/>
    <w:basedOn w:val="a0"/>
    <w:link w:val="ad"/>
    <w:rsid w:val="004032F7"/>
    <w:rPr>
      <w:rFonts w:ascii="Times New Roman" w:eastAsia="Times New Roman" w:hAnsi="Times New Roman" w:cs="Times New Roman"/>
      <w:snapToGrid w:val="0"/>
      <w:sz w:val="24"/>
      <w:szCs w:val="20"/>
      <w:lang w:eastAsia="ru-RU"/>
    </w:rPr>
  </w:style>
  <w:style w:type="character" w:styleId="af">
    <w:name w:val="annotation reference"/>
    <w:basedOn w:val="a0"/>
    <w:uiPriority w:val="99"/>
    <w:semiHidden/>
    <w:unhideWhenUsed/>
    <w:rsid w:val="00BE0519"/>
    <w:rPr>
      <w:sz w:val="16"/>
      <w:szCs w:val="16"/>
    </w:rPr>
  </w:style>
  <w:style w:type="paragraph" w:styleId="af0">
    <w:name w:val="annotation text"/>
    <w:basedOn w:val="a"/>
    <w:link w:val="af1"/>
    <w:uiPriority w:val="99"/>
    <w:semiHidden/>
    <w:unhideWhenUsed/>
    <w:rsid w:val="00BE0519"/>
  </w:style>
  <w:style w:type="character" w:customStyle="1" w:styleId="af1">
    <w:name w:val="Текст примечания Знак"/>
    <w:basedOn w:val="a0"/>
    <w:link w:val="af0"/>
    <w:uiPriority w:val="99"/>
    <w:semiHidden/>
    <w:rsid w:val="00BE051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E0519"/>
    <w:rPr>
      <w:b/>
      <w:bCs/>
    </w:rPr>
  </w:style>
  <w:style w:type="character" w:customStyle="1" w:styleId="af3">
    <w:name w:val="Тема примечания Знак"/>
    <w:basedOn w:val="af1"/>
    <w:link w:val="af2"/>
    <w:uiPriority w:val="99"/>
    <w:semiHidden/>
    <w:rsid w:val="00BE0519"/>
    <w:rPr>
      <w:rFonts w:ascii="Times New Roman" w:eastAsia="Times New Roman" w:hAnsi="Times New Roman" w:cs="Times New Roman"/>
      <w:b/>
      <w:bCs/>
      <w:sz w:val="20"/>
      <w:szCs w:val="20"/>
      <w:lang w:eastAsia="ru-RU"/>
    </w:rPr>
  </w:style>
  <w:style w:type="paragraph" w:styleId="af4">
    <w:name w:val="Normal (Web)"/>
    <w:basedOn w:val="a"/>
    <w:uiPriority w:val="99"/>
    <w:unhideWhenUsed/>
    <w:rsid w:val="00B2000C"/>
    <w:pPr>
      <w:overflowPunct/>
      <w:autoSpaceDE/>
      <w:autoSpaceDN/>
      <w:adjustRightInd/>
      <w:spacing w:before="100" w:beforeAutospacing="1" w:after="100" w:afterAutospacing="1"/>
      <w:textAlignment w:val="auto"/>
    </w:pPr>
    <w:rPr>
      <w:sz w:val="24"/>
      <w:szCs w:val="24"/>
    </w:rPr>
  </w:style>
  <w:style w:type="character" w:customStyle="1" w:styleId="2Exact">
    <w:name w:val="Основной текст (2) Exact"/>
    <w:basedOn w:val="a0"/>
    <w:rsid w:val="00DE65CE"/>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DE65C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E65CE"/>
    <w:pPr>
      <w:widowControl w:val="0"/>
      <w:shd w:val="clear" w:color="auto" w:fill="FFFFFF"/>
      <w:overflowPunct/>
      <w:autoSpaceDE/>
      <w:autoSpaceDN/>
      <w:adjustRightInd/>
      <w:spacing w:before="960" w:line="480" w:lineRule="exact"/>
      <w:jc w:val="both"/>
      <w:textAlignment w:val="auto"/>
    </w:pPr>
    <w:rPr>
      <w:sz w:val="28"/>
      <w:szCs w:val="28"/>
      <w:lang w:eastAsia="en-US"/>
    </w:rPr>
  </w:style>
  <w:style w:type="character" w:customStyle="1" w:styleId="1">
    <w:name w:val="Заголовок №1_"/>
    <w:basedOn w:val="a0"/>
    <w:link w:val="10"/>
    <w:rsid w:val="000E4041"/>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0E4041"/>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0E4041"/>
    <w:pPr>
      <w:widowControl w:val="0"/>
      <w:shd w:val="clear" w:color="auto" w:fill="FFFFFF"/>
      <w:overflowPunct/>
      <w:autoSpaceDE/>
      <w:autoSpaceDN/>
      <w:adjustRightInd/>
      <w:spacing w:before="840" w:line="322" w:lineRule="exact"/>
      <w:ind w:hanging="1480"/>
      <w:jc w:val="center"/>
      <w:textAlignment w:val="auto"/>
      <w:outlineLvl w:val="0"/>
    </w:pPr>
    <w:rPr>
      <w:b/>
      <w:bCs/>
      <w:sz w:val="28"/>
      <w:szCs w:val="28"/>
      <w:lang w:eastAsia="en-US"/>
    </w:rPr>
  </w:style>
  <w:style w:type="paragraph" w:customStyle="1" w:styleId="50">
    <w:name w:val="Основной текст (5)"/>
    <w:basedOn w:val="a"/>
    <w:link w:val="5"/>
    <w:rsid w:val="000E4041"/>
    <w:pPr>
      <w:widowControl w:val="0"/>
      <w:shd w:val="clear" w:color="auto" w:fill="FFFFFF"/>
      <w:overflowPunct/>
      <w:autoSpaceDE/>
      <w:autoSpaceDN/>
      <w:adjustRightInd/>
      <w:spacing w:after="300" w:line="322" w:lineRule="exact"/>
      <w:jc w:val="center"/>
      <w:textAlignment w:val="auto"/>
    </w:pPr>
    <w:rPr>
      <w:b/>
      <w:bCs/>
      <w:sz w:val="28"/>
      <w:szCs w:val="28"/>
      <w:lang w:eastAsia="en-US"/>
    </w:rPr>
  </w:style>
  <w:style w:type="paragraph" w:styleId="af5">
    <w:name w:val="No Spacing"/>
    <w:uiPriority w:val="1"/>
    <w:qFormat/>
    <w:rsid w:val="00E8711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49157">
      <w:bodyDiv w:val="1"/>
      <w:marLeft w:val="0"/>
      <w:marRight w:val="0"/>
      <w:marTop w:val="0"/>
      <w:marBottom w:val="0"/>
      <w:divBdr>
        <w:top w:val="none" w:sz="0" w:space="0" w:color="auto"/>
        <w:left w:val="none" w:sz="0" w:space="0" w:color="auto"/>
        <w:bottom w:val="none" w:sz="0" w:space="0" w:color="auto"/>
        <w:right w:val="none" w:sz="0" w:space="0" w:color="auto"/>
      </w:divBdr>
    </w:div>
    <w:div w:id="18399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2913" TargetMode="External"/><Relationship Id="rId18"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0230&amp;dst=10001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23" Type="http://schemas.openxmlformats.org/officeDocument/2006/relationships/header" Target="header1.xml"/><Relationship Id="rId10" Type="http://schemas.openxmlformats.org/officeDocument/2006/relationships/hyperlink" Target="consultantplus://offline/ref=F4DD889150DE0EB85AC187E397C0D1E1B0AC832083EEEC4132794AFA91561F70DD1F5145857DA0052E91C8p9YBG" TargetMode="External"/><Relationship Id="rId19" Type="http://schemas.openxmlformats.org/officeDocument/2006/relationships/hyperlink" Target="file:///C:\Users\ozaiceva\AppData\&#1044;&#1054;&#1050;&#1059;&#1052;&#1045;&#1053;&#1058;&#1067;%20&#1052;&#1054;&#1048;\&#1055;&#1086;&#1076;&#1076;&#1077;&#1088;&#1078;&#1082;&#1072;%20&#1052;&#1057;&#1055;\&#1044;&#1077;&#1081;&#1089;&#1090;&#1074;&#1091;&#1102;&#1097;&#1080;&#1077;%20&#1087;&#1086;&#1083;&#1086;&#1078;&#1077;&#1085;&#1080;&#1103;%20&#1087;&#1086;%20&#1089;&#1091;&#1073;&#1089;&#1080;&#1076;&#1080;&#1103;&#1084;\&#1055;&#1056;&#1048;&#1052;&#1045;&#1056;&#1067;%202021\&#1053;&#1040;%20&#1042;&#1054;&#1047;&#1052;&#1045;&#1065;&#1045;&#1053;&#1048;&#1045;%20&#1079;&#1072;&#1090;&#1088;&#1072;&#1090;%20&#1087;&#1077;&#1088;&#1077;&#1088;&#1072;&#1073;&#1086;&#1090;&#1082;&#1077;.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51215&amp;dst=5769" TargetMode="External"/><Relationship Id="rId22" Type="http://schemas.openxmlformats.org/officeDocument/2006/relationships/hyperlink" Target="file:///C:\Users\ozaiceva\AppData\&#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E401-DA45-4B64-9DEA-07C54CF8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8753</Words>
  <Characters>49893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 Балабанова</dc:creator>
  <cp:lastModifiedBy>Зайцева Ольга Вениаминовна</cp:lastModifiedBy>
  <cp:revision>19</cp:revision>
  <cp:lastPrinted>2025-05-13T06:51:00Z</cp:lastPrinted>
  <dcterms:created xsi:type="dcterms:W3CDTF">2025-06-26T11:36:00Z</dcterms:created>
  <dcterms:modified xsi:type="dcterms:W3CDTF">2025-07-02T05:49:00Z</dcterms:modified>
</cp:coreProperties>
</file>