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77A" w:rsidRDefault="009513F5">
      <w:pPr>
        <w:pStyle w:val="20"/>
        <w:shd w:val="clear" w:color="auto" w:fill="auto"/>
        <w:ind w:left="40"/>
      </w:pPr>
      <w:r>
        <w:t>ЗАКЛЮЧЕНИЕ</w:t>
      </w:r>
    </w:p>
    <w:p w:rsidR="0028177A" w:rsidRPr="007459E2" w:rsidRDefault="009513F5">
      <w:pPr>
        <w:pStyle w:val="20"/>
        <w:shd w:val="clear" w:color="auto" w:fill="auto"/>
        <w:spacing w:after="380"/>
        <w:ind w:left="40"/>
        <w:rPr>
          <w:sz w:val="28"/>
          <w:szCs w:val="28"/>
        </w:rPr>
      </w:pPr>
      <w:r w:rsidRPr="007459E2">
        <w:rPr>
          <w:sz w:val="28"/>
          <w:szCs w:val="28"/>
        </w:rPr>
        <w:t>об</w:t>
      </w:r>
      <w:r w:rsidRPr="007459E2">
        <w:rPr>
          <w:rStyle w:val="21"/>
          <w:sz w:val="28"/>
          <w:szCs w:val="28"/>
        </w:rPr>
        <w:t xml:space="preserve"> </w:t>
      </w:r>
      <w:r w:rsidRPr="007459E2">
        <w:rPr>
          <w:rStyle w:val="21"/>
          <w:i w:val="0"/>
          <w:sz w:val="28"/>
          <w:szCs w:val="28"/>
        </w:rPr>
        <w:t>оценке регулирующего воздействия</w:t>
      </w:r>
      <w:r w:rsidR="00115E52">
        <w:rPr>
          <w:sz w:val="28"/>
          <w:szCs w:val="28"/>
        </w:rPr>
        <w:t xml:space="preserve"> проекта </w:t>
      </w:r>
      <w:r w:rsidR="00115E52">
        <w:rPr>
          <w:sz w:val="28"/>
          <w:szCs w:val="28"/>
          <w:lang w:val="ru-RU"/>
        </w:rPr>
        <w:t>постановления</w:t>
      </w:r>
      <w:r w:rsidR="00115E52">
        <w:rPr>
          <w:sz w:val="28"/>
          <w:szCs w:val="28"/>
        </w:rPr>
        <w:t xml:space="preserve"> </w:t>
      </w:r>
      <w:r w:rsidR="00115E52">
        <w:rPr>
          <w:sz w:val="28"/>
          <w:szCs w:val="28"/>
          <w:lang w:val="ru-RU"/>
        </w:rPr>
        <w:t>администрации</w:t>
      </w:r>
      <w:r w:rsidR="00166FF4" w:rsidRPr="007459E2">
        <w:rPr>
          <w:sz w:val="28"/>
          <w:szCs w:val="28"/>
        </w:rPr>
        <w:t xml:space="preserve"> </w:t>
      </w:r>
      <w:r w:rsidR="00166FF4" w:rsidRPr="007459E2">
        <w:rPr>
          <w:sz w:val="28"/>
          <w:szCs w:val="28"/>
          <w:lang w:val="ru-RU"/>
        </w:rPr>
        <w:t>Терновского</w:t>
      </w:r>
      <w:r w:rsidRPr="007459E2">
        <w:rPr>
          <w:sz w:val="28"/>
          <w:szCs w:val="28"/>
        </w:rPr>
        <w:t xml:space="preserve"> муниципального района «</w:t>
      </w:r>
      <w:r w:rsidR="00115E52" w:rsidRPr="00115E52">
        <w:rPr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по муниципальному земельному контролю на 2026 год</w:t>
      </w:r>
      <w:r w:rsidRPr="007459E2">
        <w:rPr>
          <w:sz w:val="28"/>
          <w:szCs w:val="28"/>
        </w:rPr>
        <w:t>»</w:t>
      </w:r>
    </w:p>
    <w:p w:rsidR="0028177A" w:rsidRPr="007459E2" w:rsidRDefault="00A30FBD" w:rsidP="007459E2">
      <w:pPr>
        <w:widowControl w:val="0"/>
        <w:autoSpaceDE w:val="0"/>
        <w:autoSpaceDN w:val="0"/>
        <w:spacing w:line="360" w:lineRule="auto"/>
        <w:ind w:firstLine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="009513F5" w:rsidRPr="007459E2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7459E2" w:rsidRPr="007459E2">
        <w:rPr>
          <w:rFonts w:ascii="Times New Roman" w:eastAsia="Times New Roman" w:hAnsi="Times New Roman" w:cs="Times New Roman"/>
          <w:sz w:val="28"/>
          <w:szCs w:val="28"/>
        </w:rPr>
        <w:t>по экономике, управлению</w:t>
      </w:r>
      <w:r w:rsidR="007459E2" w:rsidRPr="007459E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7459E2" w:rsidRPr="007459E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муниципальным имуществом  и земельным отношениям</w:t>
      </w:r>
      <w:r w:rsidR="007459E2" w:rsidRPr="007459E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7459E2" w:rsidRPr="007459E2">
        <w:rPr>
          <w:rFonts w:ascii="Times New Roman" w:hAnsi="Times New Roman" w:cs="Times New Roman"/>
          <w:sz w:val="28"/>
          <w:szCs w:val="28"/>
        </w:rPr>
        <w:t xml:space="preserve"> </w:t>
      </w:r>
      <w:r w:rsidR="006E2F4C" w:rsidRPr="007459E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E2F4C" w:rsidRPr="007459E2">
        <w:rPr>
          <w:rFonts w:ascii="Times New Roman" w:hAnsi="Times New Roman" w:cs="Times New Roman"/>
          <w:sz w:val="28"/>
          <w:szCs w:val="28"/>
          <w:lang w:val="ru-RU"/>
        </w:rPr>
        <w:t xml:space="preserve">Терновского </w:t>
      </w:r>
      <w:r w:rsidR="009513F5" w:rsidRPr="007459E2">
        <w:rPr>
          <w:rFonts w:ascii="Times New Roman" w:hAnsi="Times New Roman" w:cs="Times New Roman"/>
          <w:sz w:val="28"/>
          <w:szCs w:val="28"/>
        </w:rPr>
        <w:t xml:space="preserve"> муниципального района Воронежской области в соответствии с Поря</w:t>
      </w:r>
      <w:r w:rsidR="00B66E7C">
        <w:rPr>
          <w:rFonts w:ascii="Times New Roman" w:hAnsi="Times New Roman" w:cs="Times New Roman"/>
          <w:sz w:val="28"/>
          <w:szCs w:val="28"/>
        </w:rPr>
        <w:t xml:space="preserve">дком по организации и </w:t>
      </w:r>
      <w:proofErr w:type="spellStart"/>
      <w:r w:rsidR="00B66E7C">
        <w:rPr>
          <w:rFonts w:ascii="Times New Roman" w:hAnsi="Times New Roman" w:cs="Times New Roman"/>
          <w:sz w:val="28"/>
          <w:szCs w:val="28"/>
        </w:rPr>
        <w:t>проведени</w:t>
      </w:r>
      <w:proofErr w:type="spellEnd"/>
      <w:r w:rsidR="00B66E7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9513F5" w:rsidRPr="007459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513F5" w:rsidRPr="007459E2">
        <w:rPr>
          <w:rFonts w:ascii="Times New Roman" w:hAnsi="Times New Roman" w:cs="Times New Roman"/>
          <w:sz w:val="28"/>
          <w:szCs w:val="28"/>
        </w:rPr>
        <w:t>процедуры оценки регулирующего воздействия проектов муниципальных нормативных правовых актов</w:t>
      </w:r>
      <w:proofErr w:type="gramEnd"/>
      <w:r w:rsidR="009513F5" w:rsidRPr="007459E2">
        <w:rPr>
          <w:rFonts w:ascii="Times New Roman" w:hAnsi="Times New Roman" w:cs="Times New Roman"/>
          <w:sz w:val="28"/>
          <w:szCs w:val="28"/>
        </w:rPr>
        <w:t xml:space="preserve"> и экспертизы действующих муниципальных </w:t>
      </w:r>
      <w:proofErr w:type="gramStart"/>
      <w:r w:rsidR="009513F5" w:rsidRPr="007459E2">
        <w:rPr>
          <w:rFonts w:ascii="Times New Roman" w:hAnsi="Times New Roman" w:cs="Times New Roman"/>
          <w:sz w:val="28"/>
          <w:szCs w:val="28"/>
        </w:rPr>
        <w:t>нормативных правовых актов, затрагивающих вопросы осуществления предпринимательской, экономической и инвестиционной деятель</w:t>
      </w:r>
      <w:r w:rsidR="006E2F4C" w:rsidRPr="007459E2">
        <w:rPr>
          <w:rFonts w:ascii="Times New Roman" w:hAnsi="Times New Roman" w:cs="Times New Roman"/>
          <w:sz w:val="28"/>
          <w:szCs w:val="28"/>
        </w:rPr>
        <w:t xml:space="preserve">ности на территории </w:t>
      </w:r>
      <w:r w:rsidR="006E2F4C" w:rsidRPr="007459E2">
        <w:rPr>
          <w:rFonts w:ascii="Times New Roman" w:hAnsi="Times New Roman" w:cs="Times New Roman"/>
          <w:sz w:val="28"/>
          <w:szCs w:val="28"/>
          <w:lang w:val="ru-RU"/>
        </w:rPr>
        <w:t>Терновского</w:t>
      </w:r>
      <w:r w:rsidR="009513F5" w:rsidRPr="007459E2">
        <w:rPr>
          <w:rFonts w:ascii="Times New Roman" w:hAnsi="Times New Roman" w:cs="Times New Roman"/>
          <w:sz w:val="28"/>
          <w:szCs w:val="28"/>
        </w:rPr>
        <w:t xml:space="preserve"> муниципального района Воронежской области, </w:t>
      </w:r>
      <w:bookmarkStart w:id="0" w:name="_GoBack"/>
      <w:bookmarkEnd w:id="0"/>
      <w:r w:rsidR="009513F5" w:rsidRPr="007459E2">
        <w:rPr>
          <w:rFonts w:ascii="Times New Roman" w:hAnsi="Times New Roman" w:cs="Times New Roman"/>
          <w:sz w:val="28"/>
          <w:szCs w:val="28"/>
        </w:rPr>
        <w:t>утвержденного постановл</w:t>
      </w:r>
      <w:r w:rsidR="006E2F4C" w:rsidRPr="007459E2">
        <w:rPr>
          <w:rFonts w:ascii="Times New Roman" w:hAnsi="Times New Roman" w:cs="Times New Roman"/>
          <w:sz w:val="28"/>
          <w:szCs w:val="28"/>
        </w:rPr>
        <w:t xml:space="preserve">ением администрации </w:t>
      </w:r>
      <w:r w:rsidR="006E2F4C" w:rsidRPr="007459E2">
        <w:rPr>
          <w:rFonts w:ascii="Times New Roman" w:hAnsi="Times New Roman" w:cs="Times New Roman"/>
          <w:sz w:val="28"/>
          <w:szCs w:val="28"/>
          <w:lang w:val="ru-RU"/>
        </w:rPr>
        <w:t xml:space="preserve">Терновского </w:t>
      </w:r>
      <w:r w:rsidR="009513F5" w:rsidRPr="007459E2">
        <w:rPr>
          <w:rFonts w:ascii="Times New Roman" w:hAnsi="Times New Roman" w:cs="Times New Roman"/>
          <w:sz w:val="28"/>
          <w:szCs w:val="28"/>
        </w:rPr>
        <w:t xml:space="preserve"> муниципального района Воронежской области от </w:t>
      </w:r>
      <w:r w:rsidR="007459E2" w:rsidRPr="004A4D22">
        <w:rPr>
          <w:rFonts w:ascii="Times New Roman" w:hAnsi="Times New Roman" w:cs="Times New Roman"/>
          <w:sz w:val="28"/>
          <w:szCs w:val="28"/>
          <w:lang w:val="ru-RU"/>
        </w:rPr>
        <w:t>31</w:t>
      </w:r>
      <w:r w:rsidR="007459E2" w:rsidRPr="004A4D22">
        <w:rPr>
          <w:rFonts w:ascii="Times New Roman" w:hAnsi="Times New Roman" w:cs="Times New Roman"/>
          <w:sz w:val="28"/>
          <w:szCs w:val="28"/>
        </w:rPr>
        <w:t>.</w:t>
      </w:r>
      <w:r w:rsidR="007459E2" w:rsidRPr="004A4D22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7459E2" w:rsidRPr="004A4D22">
        <w:rPr>
          <w:rFonts w:ascii="Times New Roman" w:hAnsi="Times New Roman" w:cs="Times New Roman"/>
          <w:sz w:val="28"/>
          <w:szCs w:val="28"/>
        </w:rPr>
        <w:t>.2023 г. №</w:t>
      </w:r>
      <w:r w:rsidR="007459E2" w:rsidRPr="004A4D22">
        <w:rPr>
          <w:rFonts w:ascii="Times New Roman" w:hAnsi="Times New Roman" w:cs="Times New Roman"/>
          <w:sz w:val="28"/>
          <w:szCs w:val="28"/>
          <w:lang w:val="ru-RU"/>
        </w:rPr>
        <w:t>327</w:t>
      </w:r>
      <w:r w:rsidR="009513F5" w:rsidRPr="004A4D22">
        <w:rPr>
          <w:rFonts w:ascii="Times New Roman" w:hAnsi="Times New Roman" w:cs="Times New Roman"/>
          <w:sz w:val="28"/>
          <w:szCs w:val="28"/>
        </w:rPr>
        <w:t>,</w:t>
      </w:r>
      <w:r w:rsidR="009513F5" w:rsidRPr="007459E2">
        <w:rPr>
          <w:rFonts w:ascii="Times New Roman" w:hAnsi="Times New Roman" w:cs="Times New Roman"/>
          <w:sz w:val="28"/>
          <w:szCs w:val="28"/>
        </w:rPr>
        <w:t xml:space="preserve"> рассмотрел проект </w:t>
      </w:r>
      <w:r w:rsidR="000538BE">
        <w:rPr>
          <w:rFonts w:ascii="Times New Roman" w:hAnsi="Times New Roman" w:cs="Times New Roman"/>
          <w:sz w:val="28"/>
          <w:szCs w:val="28"/>
          <w:lang w:val="ru-RU"/>
        </w:rPr>
        <w:t xml:space="preserve">постановления администрации </w:t>
      </w:r>
      <w:r w:rsidR="006E2F4C" w:rsidRPr="007459E2">
        <w:rPr>
          <w:rFonts w:ascii="Times New Roman" w:hAnsi="Times New Roman" w:cs="Times New Roman"/>
          <w:sz w:val="28"/>
          <w:szCs w:val="28"/>
          <w:lang w:val="ru-RU"/>
        </w:rPr>
        <w:t xml:space="preserve">Терновского </w:t>
      </w:r>
      <w:r w:rsidR="009513F5" w:rsidRPr="007459E2">
        <w:rPr>
          <w:rFonts w:ascii="Times New Roman" w:hAnsi="Times New Roman" w:cs="Times New Roman"/>
          <w:sz w:val="28"/>
          <w:szCs w:val="28"/>
        </w:rPr>
        <w:t xml:space="preserve"> муниципального района «</w:t>
      </w:r>
      <w:r w:rsidR="000538BE" w:rsidRPr="000538BE">
        <w:rPr>
          <w:rFonts w:ascii="Times New Roman" w:hAnsi="Times New Roman" w:cs="Times New Roman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по муниципальному земельному контролю на 2026 год</w:t>
      </w:r>
      <w:r w:rsidR="009513F5" w:rsidRPr="007459E2">
        <w:rPr>
          <w:rFonts w:ascii="Times New Roman" w:hAnsi="Times New Roman" w:cs="Times New Roman"/>
          <w:sz w:val="28"/>
          <w:szCs w:val="28"/>
        </w:rPr>
        <w:t>»</w:t>
      </w:r>
      <w:r w:rsidR="007459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13F5" w:rsidRPr="007459E2">
        <w:rPr>
          <w:rFonts w:ascii="Times New Roman" w:hAnsi="Times New Roman" w:cs="Times New Roman"/>
          <w:sz w:val="28"/>
          <w:szCs w:val="28"/>
        </w:rPr>
        <w:t xml:space="preserve"> и сообщает следующее:</w:t>
      </w:r>
      <w:proofErr w:type="gramEnd"/>
    </w:p>
    <w:p w:rsidR="0028177A" w:rsidRPr="007459E2" w:rsidRDefault="007459E2" w:rsidP="007459E2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B66E7C">
        <w:rPr>
          <w:rFonts w:ascii="Times New Roman" w:hAnsi="Times New Roman" w:cs="Times New Roman"/>
          <w:sz w:val="28"/>
          <w:szCs w:val="28"/>
          <w:lang w:val="ru-RU"/>
        </w:rPr>
        <w:t>Разработчиком  постановления является отдел</w:t>
      </w:r>
      <w:r w:rsidRPr="007459E2">
        <w:rPr>
          <w:rFonts w:ascii="Times New Roman" w:hAnsi="Times New Roman" w:cs="Times New Roman"/>
          <w:sz w:val="28"/>
          <w:szCs w:val="28"/>
          <w:lang w:val="ru-RU"/>
        </w:rPr>
        <w:t xml:space="preserve">   по экономике, управлению  муниципальным имуществом  и земельным отношениям </w:t>
      </w:r>
      <w:r w:rsidR="006E2F4C" w:rsidRPr="007459E2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администрации Терновского</w:t>
      </w:r>
      <w:r w:rsidR="009513F5" w:rsidRPr="007459E2">
        <w:rPr>
          <w:rFonts w:ascii="Times New Roman" w:hAnsi="Times New Roman" w:cs="Times New Roman"/>
          <w:sz w:val="28"/>
          <w:szCs w:val="28"/>
          <w:lang w:val="ru-RU"/>
        </w:rPr>
        <w:t xml:space="preserve"> муниц</w:t>
      </w:r>
      <w:r w:rsidR="00B66E7C">
        <w:rPr>
          <w:rFonts w:ascii="Times New Roman" w:hAnsi="Times New Roman" w:cs="Times New Roman"/>
          <w:sz w:val="28"/>
          <w:szCs w:val="28"/>
          <w:lang w:val="ru-RU"/>
        </w:rPr>
        <w:t>ипального района. Проект постановления</w:t>
      </w:r>
      <w:r w:rsidR="009513F5" w:rsidRPr="007459E2">
        <w:rPr>
          <w:rFonts w:ascii="Times New Roman" w:hAnsi="Times New Roman" w:cs="Times New Roman"/>
          <w:sz w:val="28"/>
          <w:szCs w:val="28"/>
          <w:lang w:val="ru-RU"/>
        </w:rPr>
        <w:t xml:space="preserve"> направлен органо</w:t>
      </w:r>
      <w:proofErr w:type="gramStart"/>
      <w:r w:rsidR="009513F5" w:rsidRPr="007459E2">
        <w:rPr>
          <w:rFonts w:ascii="Times New Roman" w:hAnsi="Times New Roman" w:cs="Times New Roman"/>
          <w:sz w:val="28"/>
          <w:szCs w:val="28"/>
          <w:lang w:val="ru-RU"/>
        </w:rPr>
        <w:t>м-</w:t>
      </w:r>
      <w:proofErr w:type="gramEnd"/>
      <w:r w:rsidR="009513F5" w:rsidRPr="007459E2">
        <w:rPr>
          <w:rFonts w:ascii="Times New Roman" w:hAnsi="Times New Roman" w:cs="Times New Roman"/>
          <w:sz w:val="28"/>
          <w:szCs w:val="28"/>
          <w:lang w:val="ru-RU"/>
        </w:rPr>
        <w:t xml:space="preserve"> разработчиком для подготовки настоящего заключения впервые.</w:t>
      </w:r>
    </w:p>
    <w:p w:rsidR="0028177A" w:rsidRPr="007459E2" w:rsidRDefault="009513F5" w:rsidP="007459E2">
      <w:pPr>
        <w:pStyle w:val="1"/>
        <w:shd w:val="clear" w:color="auto" w:fill="auto"/>
        <w:spacing w:before="0" w:line="360" w:lineRule="auto"/>
        <w:ind w:left="20" w:right="20" w:firstLine="700"/>
        <w:rPr>
          <w:sz w:val="28"/>
          <w:szCs w:val="28"/>
        </w:rPr>
      </w:pPr>
      <w:r w:rsidRPr="007459E2">
        <w:rPr>
          <w:rFonts w:eastAsia="Arial Unicode MS"/>
          <w:sz w:val="28"/>
          <w:szCs w:val="28"/>
          <w:lang w:val="ru-RU"/>
        </w:rPr>
        <w:t>По проекту решения проведены публичные консультации в период</w:t>
      </w:r>
      <w:r w:rsidRPr="007459E2">
        <w:rPr>
          <w:sz w:val="28"/>
          <w:szCs w:val="28"/>
        </w:rPr>
        <w:t xml:space="preserve"> с </w:t>
      </w:r>
      <w:r w:rsidR="002B4C9F">
        <w:rPr>
          <w:sz w:val="28"/>
          <w:szCs w:val="28"/>
          <w:lang w:val="ru-RU"/>
        </w:rPr>
        <w:t>01</w:t>
      </w:r>
      <w:r w:rsidR="00E44C94">
        <w:rPr>
          <w:sz w:val="28"/>
          <w:szCs w:val="28"/>
        </w:rPr>
        <w:t>.</w:t>
      </w:r>
      <w:r w:rsidR="00E44C94">
        <w:rPr>
          <w:sz w:val="28"/>
          <w:szCs w:val="28"/>
          <w:lang w:val="ru-RU"/>
        </w:rPr>
        <w:t>10</w:t>
      </w:r>
      <w:r w:rsidRPr="007459E2">
        <w:rPr>
          <w:sz w:val="28"/>
          <w:szCs w:val="28"/>
        </w:rPr>
        <w:t xml:space="preserve">.2025г. по </w:t>
      </w:r>
      <w:r w:rsidR="00E44C94">
        <w:rPr>
          <w:sz w:val="28"/>
          <w:szCs w:val="28"/>
          <w:lang w:val="ru-RU"/>
        </w:rPr>
        <w:t>31</w:t>
      </w:r>
      <w:r w:rsidR="00E44C94">
        <w:rPr>
          <w:sz w:val="28"/>
          <w:szCs w:val="28"/>
        </w:rPr>
        <w:t>.</w:t>
      </w:r>
      <w:r w:rsidR="00E44C94">
        <w:rPr>
          <w:sz w:val="28"/>
          <w:szCs w:val="28"/>
          <w:lang w:val="ru-RU"/>
        </w:rPr>
        <w:t>10</w:t>
      </w:r>
      <w:r w:rsidRPr="007459E2">
        <w:rPr>
          <w:sz w:val="28"/>
          <w:szCs w:val="28"/>
        </w:rPr>
        <w:t>.2025г. При проведении публичных консультаций предложений не поступило.</w:t>
      </w:r>
    </w:p>
    <w:p w:rsidR="007459E2" w:rsidRPr="007459E2" w:rsidRDefault="009513F5" w:rsidP="007459E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459E2">
        <w:rPr>
          <w:rFonts w:ascii="Times New Roman" w:hAnsi="Times New Roman" w:cs="Times New Roman"/>
          <w:sz w:val="28"/>
          <w:szCs w:val="28"/>
        </w:rPr>
        <w:t xml:space="preserve">Информация об оценке регулирующего воздействия проекта решения размещена на официальном </w:t>
      </w:r>
      <w:r w:rsidR="006E2F4C" w:rsidRPr="007459E2">
        <w:rPr>
          <w:rFonts w:ascii="Times New Roman" w:hAnsi="Times New Roman" w:cs="Times New Roman"/>
          <w:sz w:val="28"/>
          <w:szCs w:val="28"/>
        </w:rPr>
        <w:t xml:space="preserve">сайте администрации </w:t>
      </w:r>
      <w:r w:rsidR="006E2F4C" w:rsidRPr="007459E2">
        <w:rPr>
          <w:rFonts w:ascii="Times New Roman" w:hAnsi="Times New Roman" w:cs="Times New Roman"/>
          <w:sz w:val="28"/>
          <w:szCs w:val="28"/>
          <w:lang w:val="ru-RU"/>
        </w:rPr>
        <w:t>Терновского</w:t>
      </w:r>
      <w:r w:rsidRPr="007459E2">
        <w:rPr>
          <w:rFonts w:ascii="Times New Roman" w:hAnsi="Times New Roman" w:cs="Times New Roman"/>
          <w:sz w:val="28"/>
          <w:szCs w:val="28"/>
        </w:rPr>
        <w:t xml:space="preserve"> муниципального района по адресу: </w:t>
      </w:r>
      <w:hyperlink r:id="rId8" w:history="1"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https</w:t>
        </w:r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ternovadmin</w:t>
        </w:r>
        <w:proofErr w:type="spellEnd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gosuslugi</w:t>
        </w:r>
        <w:proofErr w:type="spellEnd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deyatelnost</w:t>
        </w:r>
        <w:proofErr w:type="spellEnd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otsenka</w:t>
        </w:r>
        <w:proofErr w:type="spellEnd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reguliruyuschego</w:t>
        </w:r>
        <w:proofErr w:type="spellEnd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vozdeystviya</w:t>
        </w:r>
        <w:proofErr w:type="spellEnd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/</w:t>
        </w:r>
      </w:hyperlink>
    </w:p>
    <w:p w:rsidR="0028177A" w:rsidRPr="007459E2" w:rsidRDefault="009513F5" w:rsidP="007459E2">
      <w:pPr>
        <w:pStyle w:val="1"/>
        <w:shd w:val="clear" w:color="auto" w:fill="auto"/>
        <w:spacing w:before="0" w:line="360" w:lineRule="auto"/>
        <w:ind w:right="20"/>
      </w:pPr>
      <w:r w:rsidRPr="007459E2">
        <w:rPr>
          <w:sz w:val="28"/>
          <w:szCs w:val="28"/>
        </w:rPr>
        <w:lastRenderedPageBreak/>
        <w:t>в разделе «Оценка регулирующего воздействия».</w:t>
      </w:r>
      <w:r w:rsidRPr="007459E2">
        <w:rPr>
          <w:sz w:val="28"/>
          <w:szCs w:val="28"/>
        </w:rPr>
        <w:br w:type="page"/>
      </w:r>
    </w:p>
    <w:p w:rsidR="00BD574A" w:rsidRPr="00A7378E" w:rsidRDefault="00A7378E" w:rsidP="00BC7BEF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</w:t>
      </w:r>
      <w:r w:rsidR="00BD574A" w:rsidRPr="00A7378E">
        <w:rPr>
          <w:rFonts w:ascii="Times New Roman" w:hAnsi="Times New Roman" w:cs="Times New Roman"/>
          <w:sz w:val="28"/>
          <w:szCs w:val="28"/>
          <w:lang w:val="ru-RU"/>
        </w:rPr>
        <w:t>Проект НПА разработан в целях организации профилактики нарушений требований, установленных федеральными законами и иными нормативными актами Российской Федерации, в целях предупреждения возможного нарушения субъектами обязательных требований, устранения причин, факторов и условий, способствующих нарушениям обязательных требований.</w:t>
      </w:r>
    </w:p>
    <w:p w:rsidR="00BD574A" w:rsidRPr="00A7378E" w:rsidRDefault="0057327A" w:rsidP="00BC7BEF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BD574A" w:rsidRPr="00A7378E">
        <w:rPr>
          <w:rFonts w:ascii="Times New Roman" w:hAnsi="Times New Roman" w:cs="Times New Roman"/>
          <w:sz w:val="28"/>
          <w:szCs w:val="28"/>
          <w:lang w:val="ru-RU"/>
        </w:rPr>
        <w:t>На основании проведенной процедуры оценки регулирующего воздействия (далее - ОРВ) проекта НПА Уполномоченным органом сделаны следующие выводы:</w:t>
      </w:r>
    </w:p>
    <w:p w:rsidR="00BD574A" w:rsidRPr="00A7378E" w:rsidRDefault="00BD574A" w:rsidP="00BC7BEF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378E">
        <w:rPr>
          <w:rFonts w:ascii="Times New Roman" w:hAnsi="Times New Roman" w:cs="Times New Roman"/>
          <w:sz w:val="28"/>
          <w:szCs w:val="28"/>
          <w:lang w:val="ru-RU"/>
        </w:rPr>
        <w:t>проблема, на решение которой направлено правовое регулирование -</w:t>
      </w:r>
    </w:p>
    <w:p w:rsidR="00BD574A" w:rsidRPr="00A7378E" w:rsidRDefault="00BD574A" w:rsidP="00BC7BEF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378E">
        <w:rPr>
          <w:rFonts w:ascii="Times New Roman" w:hAnsi="Times New Roman" w:cs="Times New Roman"/>
          <w:sz w:val="28"/>
          <w:szCs w:val="28"/>
          <w:lang w:val="ru-RU"/>
        </w:rPr>
        <w:t>отсутствие единого понимания обязательных требований, требований</w:t>
      </w:r>
    </w:p>
    <w:p w:rsidR="00BD574A" w:rsidRPr="00A7378E" w:rsidRDefault="00BD574A" w:rsidP="00BC7BEF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378E">
        <w:rPr>
          <w:rFonts w:ascii="Times New Roman" w:hAnsi="Times New Roman" w:cs="Times New Roman"/>
          <w:sz w:val="28"/>
          <w:szCs w:val="28"/>
          <w:lang w:val="ru-RU"/>
        </w:rPr>
        <w:t>установленных муниципальными правовыми актами, у всех участников контрольной деятельности; необходимость оценки состояния подконтрольной среды; наличие причин, факторов и условий, способствующих нарушению обязательных требований, требований установленных муниципальными правовыми актами, определение способов их устранения; низкий уровень правовой грамотности подконтрольных субъектов;</w:t>
      </w:r>
      <w:r w:rsidR="00BC7B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A7378E">
        <w:rPr>
          <w:rFonts w:ascii="Times New Roman" w:hAnsi="Times New Roman" w:cs="Times New Roman"/>
          <w:sz w:val="28"/>
          <w:szCs w:val="28"/>
          <w:lang w:val="ru-RU"/>
        </w:rPr>
        <w:t>целью предлагаемого правового регулирования является повышение прозрачности системы муниципального контроля: предупреждение нарушений подконтрольными субъектами обязательных требований, требований установленных муниципальными правовыми актами, включая устранение причин и условий, способствующих нарушению обязательных требований; мотивация к добросовестному поведению подконтрольных субъектов и как следствие, снижение количества нарушений обязательных требований; повышение информированности юридических лиц и индивидуальных предпринимателей об обязательных требований, требований установленных муниципальными правовыми актами;</w:t>
      </w:r>
      <w:proofErr w:type="gramEnd"/>
    </w:p>
    <w:p w:rsidR="00BD574A" w:rsidRPr="00A7378E" w:rsidRDefault="00BD574A" w:rsidP="00BC7BEF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378E">
        <w:rPr>
          <w:rFonts w:ascii="Times New Roman" w:hAnsi="Times New Roman" w:cs="Times New Roman"/>
          <w:sz w:val="28"/>
          <w:szCs w:val="28"/>
          <w:lang w:val="ru-RU"/>
        </w:rPr>
        <w:t xml:space="preserve">- потенциальными адресатами правового регулирования: юридические лица, индивидуальные предприниматели, крестьянские (фермерские) </w:t>
      </w:r>
      <w:proofErr w:type="gramStart"/>
      <w:r w:rsidRPr="00A7378E">
        <w:rPr>
          <w:rFonts w:ascii="Times New Roman" w:hAnsi="Times New Roman" w:cs="Times New Roman"/>
          <w:sz w:val="28"/>
          <w:szCs w:val="28"/>
          <w:lang w:val="ru-RU"/>
        </w:rPr>
        <w:t>хозяйства</w:t>
      </w:r>
      <w:proofErr w:type="gramEnd"/>
      <w:r w:rsidRPr="00A7378E">
        <w:rPr>
          <w:rFonts w:ascii="Times New Roman" w:hAnsi="Times New Roman" w:cs="Times New Roman"/>
          <w:sz w:val="28"/>
          <w:szCs w:val="28"/>
          <w:lang w:val="ru-RU"/>
        </w:rPr>
        <w:t xml:space="preserve"> осуществляющие предпринимательскую деятельность на территории Терновского муниципального района Воронежской области;</w:t>
      </w:r>
    </w:p>
    <w:p w:rsidR="0057327A" w:rsidRDefault="00BD574A" w:rsidP="00BC7BEF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378E">
        <w:rPr>
          <w:rFonts w:ascii="Times New Roman" w:hAnsi="Times New Roman" w:cs="Times New Roman"/>
          <w:sz w:val="28"/>
          <w:szCs w:val="28"/>
          <w:lang w:val="ru-RU"/>
        </w:rPr>
        <w:lastRenderedPageBreak/>
        <w:t>финансирование нормативно правового акта не предусмотрено</w:t>
      </w:r>
      <w:proofErr w:type="gramStart"/>
      <w:r w:rsidRPr="00A7378E"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  <w:proofErr w:type="gramEnd"/>
      <w:r w:rsidRPr="00A7378E">
        <w:rPr>
          <w:rFonts w:ascii="Times New Roman" w:hAnsi="Times New Roman" w:cs="Times New Roman"/>
          <w:sz w:val="28"/>
          <w:szCs w:val="28"/>
          <w:lang w:val="ru-RU"/>
        </w:rPr>
        <w:t xml:space="preserve">Таким образом, введение правового регулирования не повлечет дополнительных расходов бюджета района. </w:t>
      </w:r>
    </w:p>
    <w:p w:rsidR="00BD574A" w:rsidRPr="00A7378E" w:rsidRDefault="0057327A" w:rsidP="00BC7BEF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BD574A" w:rsidRPr="00A7378E">
        <w:rPr>
          <w:rFonts w:ascii="Times New Roman" w:hAnsi="Times New Roman" w:cs="Times New Roman"/>
          <w:sz w:val="28"/>
          <w:szCs w:val="28"/>
          <w:lang w:val="ru-RU"/>
        </w:rPr>
        <w:t>Нормативно правовой акт не содержит положений, вводящих избыточные обязанности и запреты для субъектов малого и среднего предпринимательства, а также положений, приводящих к возникновению необоснованных расходов, в сфере предпринимательской деятельности.</w:t>
      </w:r>
    </w:p>
    <w:p w:rsidR="00BD574A" w:rsidRPr="00A7378E" w:rsidRDefault="00BD574A" w:rsidP="00BC7BEF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378E">
        <w:rPr>
          <w:rFonts w:ascii="Times New Roman" w:hAnsi="Times New Roman" w:cs="Times New Roman"/>
          <w:sz w:val="28"/>
          <w:szCs w:val="28"/>
          <w:lang w:val="ru-RU"/>
        </w:rPr>
        <w:t xml:space="preserve">наличие проблемы и целесообразность ее решения с помощью предлагаемого правового регулирования, предусмотренного нормативно правовым актом, обоснованы. </w:t>
      </w:r>
    </w:p>
    <w:p w:rsidR="00BD574A" w:rsidRPr="00A7378E" w:rsidRDefault="00BD574A" w:rsidP="00BC7BEF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378E">
        <w:rPr>
          <w:rFonts w:ascii="Times New Roman" w:hAnsi="Times New Roman" w:cs="Times New Roman"/>
          <w:sz w:val="28"/>
          <w:szCs w:val="28"/>
          <w:lang w:val="ru-RU"/>
        </w:rPr>
        <w:t>- по результатам оценки регулирующего воздействия установлено достаточно оснований для принятия решения, о введении предлагаемого разработчиком варианта правового регулирования.</w:t>
      </w:r>
    </w:p>
    <w:p w:rsidR="00D5790A" w:rsidRPr="00A7378E" w:rsidRDefault="00D5790A" w:rsidP="00785DCF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5790A" w:rsidRPr="00A7378E" w:rsidRDefault="00D5790A" w:rsidP="00785DCF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D574A" w:rsidRPr="00A7378E" w:rsidRDefault="00BD574A" w:rsidP="00785DCF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85DCF" w:rsidRPr="00A7378E" w:rsidRDefault="00BD574A" w:rsidP="00785DCF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378E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785DCF" w:rsidRPr="00A7378E">
        <w:rPr>
          <w:rFonts w:ascii="Times New Roman" w:hAnsi="Times New Roman" w:cs="Times New Roman"/>
          <w:sz w:val="28"/>
          <w:szCs w:val="28"/>
          <w:lang w:val="ru-RU"/>
        </w:rPr>
        <w:t>ачальник</w:t>
      </w:r>
      <w:r w:rsidR="005732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85DCF" w:rsidRPr="00A7378E">
        <w:rPr>
          <w:rFonts w:ascii="Times New Roman" w:hAnsi="Times New Roman" w:cs="Times New Roman"/>
          <w:sz w:val="28"/>
          <w:szCs w:val="28"/>
          <w:lang w:val="ru-RU"/>
        </w:rPr>
        <w:t xml:space="preserve"> отдела   по экономике, управлению </w:t>
      </w:r>
    </w:p>
    <w:p w:rsidR="00D5790A" w:rsidRPr="00A7378E" w:rsidRDefault="0057327A" w:rsidP="00785DCF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785DCF" w:rsidRPr="00A7378E">
        <w:rPr>
          <w:rFonts w:ascii="Times New Roman" w:hAnsi="Times New Roman" w:cs="Times New Roman"/>
          <w:sz w:val="28"/>
          <w:szCs w:val="28"/>
          <w:lang w:val="ru-RU"/>
        </w:rPr>
        <w:t>униципальным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85DCF" w:rsidRPr="00A7378E">
        <w:rPr>
          <w:rFonts w:ascii="Times New Roman" w:hAnsi="Times New Roman" w:cs="Times New Roman"/>
          <w:sz w:val="28"/>
          <w:szCs w:val="28"/>
          <w:lang w:val="ru-RU"/>
        </w:rPr>
        <w:t xml:space="preserve"> имуществом  и земельным </w:t>
      </w:r>
    </w:p>
    <w:p w:rsidR="00D5790A" w:rsidRPr="00A7378E" w:rsidRDefault="0057327A" w:rsidP="00D5790A">
      <w:pPr>
        <w:pStyle w:val="1"/>
        <w:shd w:val="clear" w:color="auto" w:fill="auto"/>
        <w:spacing w:before="0" w:line="365" w:lineRule="exact"/>
        <w:ind w:right="8"/>
        <w:jc w:val="left"/>
        <w:rPr>
          <w:rFonts w:eastAsia="Arial Unicode MS"/>
          <w:sz w:val="28"/>
          <w:szCs w:val="28"/>
          <w:lang w:val="ru-RU"/>
        </w:rPr>
      </w:pPr>
      <w:r>
        <w:rPr>
          <w:rFonts w:eastAsia="Arial Unicode MS"/>
          <w:sz w:val="28"/>
          <w:szCs w:val="28"/>
          <w:lang w:val="ru-RU"/>
        </w:rPr>
        <w:t>о</w:t>
      </w:r>
      <w:r w:rsidR="00785DCF" w:rsidRPr="00A7378E">
        <w:rPr>
          <w:rFonts w:eastAsia="Arial Unicode MS"/>
          <w:sz w:val="28"/>
          <w:szCs w:val="28"/>
          <w:lang w:val="ru-RU"/>
        </w:rPr>
        <w:t>тношениям</w:t>
      </w:r>
      <w:r>
        <w:rPr>
          <w:rFonts w:eastAsia="Arial Unicode MS"/>
          <w:sz w:val="28"/>
          <w:szCs w:val="28"/>
          <w:lang w:val="ru-RU"/>
        </w:rPr>
        <w:t xml:space="preserve"> </w:t>
      </w:r>
      <w:r w:rsidR="00D5790A" w:rsidRPr="00A7378E">
        <w:rPr>
          <w:rFonts w:eastAsia="Arial Unicode MS"/>
          <w:sz w:val="28"/>
          <w:szCs w:val="28"/>
          <w:lang w:val="ru-RU"/>
        </w:rPr>
        <w:t xml:space="preserve"> </w:t>
      </w:r>
      <w:r w:rsidR="00785DCF" w:rsidRPr="00A7378E">
        <w:rPr>
          <w:rFonts w:eastAsia="Arial Unicode MS"/>
          <w:sz w:val="28"/>
          <w:szCs w:val="28"/>
          <w:lang w:val="ru-RU"/>
        </w:rPr>
        <w:t>администрации   Терновского</w:t>
      </w:r>
      <w:r w:rsidR="00D5790A" w:rsidRPr="00A7378E">
        <w:rPr>
          <w:rFonts w:eastAsia="Arial Unicode MS"/>
          <w:sz w:val="28"/>
          <w:szCs w:val="28"/>
          <w:lang w:val="ru-RU"/>
        </w:rPr>
        <w:tab/>
        <w:t xml:space="preserve">                         Суханова О.В.</w:t>
      </w:r>
    </w:p>
    <w:p w:rsidR="00D5790A" w:rsidRPr="00A7378E" w:rsidRDefault="00D5790A" w:rsidP="00D5790A">
      <w:pPr>
        <w:widowControl w:val="0"/>
        <w:tabs>
          <w:tab w:val="left" w:pos="7320"/>
        </w:tabs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378E">
        <w:rPr>
          <w:rFonts w:ascii="Times New Roman" w:hAnsi="Times New Roman" w:cs="Times New Roman"/>
          <w:sz w:val="28"/>
          <w:szCs w:val="28"/>
          <w:lang w:val="ru-RU"/>
        </w:rPr>
        <w:t>муниципального района</w:t>
      </w:r>
    </w:p>
    <w:p w:rsidR="0028177A" w:rsidRPr="00A7378E" w:rsidRDefault="00785DCF" w:rsidP="00D5790A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37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0A17" w:rsidRPr="00A7378E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1F04AF" w:rsidRPr="00A7378E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</w:p>
    <w:sectPr w:rsidR="0028177A" w:rsidRPr="00A7378E">
      <w:type w:val="continuous"/>
      <w:pgSz w:w="11905" w:h="16837"/>
      <w:pgMar w:top="1061" w:right="561" w:bottom="1555" w:left="14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2D3" w:rsidRDefault="00E952D3">
      <w:r>
        <w:separator/>
      </w:r>
    </w:p>
  </w:endnote>
  <w:endnote w:type="continuationSeparator" w:id="0">
    <w:p w:rsidR="00E952D3" w:rsidRDefault="00E95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2D3" w:rsidRDefault="00E952D3"/>
  </w:footnote>
  <w:footnote w:type="continuationSeparator" w:id="0">
    <w:p w:rsidR="00E952D3" w:rsidRDefault="00E952D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57DB1"/>
    <w:multiLevelType w:val="multilevel"/>
    <w:tmpl w:val="697075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7A"/>
    <w:rsid w:val="000538BE"/>
    <w:rsid w:val="00115E52"/>
    <w:rsid w:val="00166FF4"/>
    <w:rsid w:val="001F04AF"/>
    <w:rsid w:val="00270289"/>
    <w:rsid w:val="0028177A"/>
    <w:rsid w:val="002B4C9F"/>
    <w:rsid w:val="0030133E"/>
    <w:rsid w:val="00440A17"/>
    <w:rsid w:val="004A4D22"/>
    <w:rsid w:val="0057327A"/>
    <w:rsid w:val="00683BC7"/>
    <w:rsid w:val="006B469A"/>
    <w:rsid w:val="006E2F4C"/>
    <w:rsid w:val="007459E2"/>
    <w:rsid w:val="00785DCF"/>
    <w:rsid w:val="00817EAE"/>
    <w:rsid w:val="00890A58"/>
    <w:rsid w:val="009513F5"/>
    <w:rsid w:val="00A30FBD"/>
    <w:rsid w:val="00A7378E"/>
    <w:rsid w:val="00AD176D"/>
    <w:rsid w:val="00B66E7C"/>
    <w:rsid w:val="00B80D21"/>
    <w:rsid w:val="00BA5C91"/>
    <w:rsid w:val="00BC7BEF"/>
    <w:rsid w:val="00BD574A"/>
    <w:rsid w:val="00D5790A"/>
    <w:rsid w:val="00E44C94"/>
    <w:rsid w:val="00E9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420" w:line="48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420" w:line="0" w:lineRule="atLeast"/>
    </w:pPr>
    <w:rPr>
      <w:rFonts w:ascii="Times New Roman" w:eastAsia="Times New Roman" w:hAnsi="Times New Roman" w:cs="Times New Roman"/>
      <w:i/>
      <w:i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420" w:line="48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420" w:line="0" w:lineRule="atLeast"/>
    </w:pPr>
    <w:rPr>
      <w:rFonts w:ascii="Times New Roman" w:eastAsia="Times New Roman" w:hAnsi="Times New Roman" w:cs="Times New Roman"/>
      <w:i/>
      <w:i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rnovadmin.gosuslugi.ru/deyatelnost/otsenka-reguliruyuschego-vozdeystviya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Оксана Вениаминовна</dc:creator>
  <cp:lastModifiedBy>Симонова Людмила Сергеевна</cp:lastModifiedBy>
  <cp:revision>27</cp:revision>
  <dcterms:created xsi:type="dcterms:W3CDTF">2025-07-14T07:24:00Z</dcterms:created>
  <dcterms:modified xsi:type="dcterms:W3CDTF">2025-10-03T06:50:00Z</dcterms:modified>
</cp:coreProperties>
</file>