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CD5" w:rsidRDefault="001E3854" w:rsidP="00353CD5">
      <w:pPr>
        <w:pStyle w:val="10"/>
        <w:keepNext/>
        <w:keepLines/>
        <w:shd w:val="clear" w:color="auto" w:fill="auto"/>
        <w:spacing w:after="0" w:line="240" w:lineRule="auto"/>
        <w:ind w:left="23"/>
        <w:rPr>
          <w:lang w:val="ru-RU"/>
        </w:rPr>
      </w:pPr>
      <w:bookmarkStart w:id="0" w:name="bookmark0"/>
      <w:r>
        <w:t xml:space="preserve">СВОДНЫЙ ОТЧЕТ </w:t>
      </w:r>
    </w:p>
    <w:p w:rsidR="00396461" w:rsidRDefault="001E3854" w:rsidP="00353CD5">
      <w:pPr>
        <w:pStyle w:val="10"/>
        <w:keepNext/>
        <w:keepLines/>
        <w:shd w:val="clear" w:color="auto" w:fill="auto"/>
        <w:spacing w:after="0" w:line="240" w:lineRule="auto"/>
        <w:ind w:left="23"/>
      </w:pPr>
      <w:r>
        <w:t xml:space="preserve">о результатах </w:t>
      </w:r>
      <w:proofErr w:type="gramStart"/>
      <w:r w:rsidRPr="00353CD5">
        <w:t>проведения</w:t>
      </w:r>
      <w:r w:rsidRPr="00353CD5">
        <w:rPr>
          <w:rStyle w:val="11"/>
        </w:rPr>
        <w:t xml:space="preserve"> </w:t>
      </w:r>
      <w:r w:rsidRPr="00353CD5">
        <w:rPr>
          <w:rStyle w:val="11"/>
          <w:i w:val="0"/>
        </w:rPr>
        <w:t>оценки регулирующего воздействия</w:t>
      </w:r>
      <w:r>
        <w:t xml:space="preserve"> </w:t>
      </w:r>
      <w:r w:rsidR="00353CD5">
        <w:rPr>
          <w:lang w:val="ru-RU"/>
        </w:rPr>
        <w:t xml:space="preserve">проекта </w:t>
      </w:r>
      <w:r>
        <w:t>муниципального нормативного правового акта</w:t>
      </w:r>
      <w:bookmarkEnd w:id="0"/>
      <w:proofErr w:type="gramEnd"/>
    </w:p>
    <w:p w:rsidR="00353CD5" w:rsidRDefault="00353CD5">
      <w:pPr>
        <w:pStyle w:val="20"/>
        <w:keepNext/>
        <w:keepLines/>
        <w:shd w:val="clear" w:color="auto" w:fill="auto"/>
        <w:spacing w:before="0"/>
        <w:ind w:left="20"/>
        <w:rPr>
          <w:lang w:val="ru-RU"/>
        </w:rPr>
      </w:pPr>
      <w:bookmarkStart w:id="1" w:name="bookmark1"/>
    </w:p>
    <w:p w:rsidR="00396461" w:rsidRDefault="001E3854">
      <w:pPr>
        <w:pStyle w:val="20"/>
        <w:keepNext/>
        <w:keepLines/>
        <w:shd w:val="clear" w:color="auto" w:fill="auto"/>
        <w:spacing w:before="0"/>
        <w:ind w:left="20"/>
      </w:pPr>
      <w:r>
        <w:t>1. Общая информация</w:t>
      </w:r>
      <w:bookmarkEnd w:id="1"/>
    </w:p>
    <w:p w:rsidR="00B86420" w:rsidRPr="00B86420" w:rsidRDefault="001E3854" w:rsidP="00B86420">
      <w:pPr>
        <w:pStyle w:val="12"/>
        <w:numPr>
          <w:ilvl w:val="0"/>
          <w:numId w:val="1"/>
        </w:numPr>
        <w:tabs>
          <w:tab w:val="left" w:pos="1139"/>
        </w:tabs>
        <w:ind w:left="40" w:right="20" w:firstLine="560"/>
        <w:rPr>
          <w:bCs/>
          <w:lang w:val="ru-RU"/>
        </w:rPr>
      </w:pPr>
      <w:r>
        <w:rPr>
          <w:rStyle w:val="a5"/>
        </w:rPr>
        <w:t>Орган-разработчик</w:t>
      </w:r>
      <w:r w:rsidR="00A97DC0">
        <w:rPr>
          <w:rStyle w:val="a5"/>
          <w:lang w:val="ru-RU"/>
        </w:rPr>
        <w:t xml:space="preserve"> </w:t>
      </w:r>
      <w:r w:rsidR="00B86420" w:rsidRPr="00B86420">
        <w:rPr>
          <w:bCs/>
          <w:lang w:val="ru-RU"/>
        </w:rPr>
        <w:t>Отдел по экономике, управлению муниципальным имуществом и земельным  отношениям  администрации  Терновского муниципального района Воронежской области</w:t>
      </w:r>
    </w:p>
    <w:p w:rsidR="00396461" w:rsidRPr="00D4579A" w:rsidRDefault="001E3854" w:rsidP="00CC4CD5">
      <w:pPr>
        <w:pStyle w:val="12"/>
        <w:numPr>
          <w:ilvl w:val="0"/>
          <w:numId w:val="1"/>
        </w:numPr>
        <w:shd w:val="clear" w:color="auto" w:fill="auto"/>
        <w:tabs>
          <w:tab w:val="left" w:pos="1139"/>
        </w:tabs>
        <w:ind w:left="40" w:right="20" w:firstLine="560"/>
        <w:rPr>
          <w:u w:val="single"/>
        </w:rPr>
      </w:pPr>
      <w:r>
        <w:rPr>
          <w:rStyle w:val="a5"/>
        </w:rPr>
        <w:t>Вид и наименование проекта муниципального нормативного правового акта:</w:t>
      </w:r>
      <w:r w:rsidR="001E779E">
        <w:rPr>
          <w:rStyle w:val="a5"/>
          <w:lang w:val="ru-RU"/>
        </w:rPr>
        <w:t xml:space="preserve"> </w:t>
      </w:r>
      <w:r w:rsidR="001E779E" w:rsidRPr="001E779E">
        <w:rPr>
          <w:u w:val="single"/>
          <w:lang w:val="ru-RU"/>
        </w:rPr>
        <w:t xml:space="preserve">проект </w:t>
      </w:r>
      <w:r w:rsidR="001E779E">
        <w:rPr>
          <w:u w:val="single"/>
          <w:lang w:val="ru-RU"/>
        </w:rPr>
        <w:t xml:space="preserve">постановления </w:t>
      </w:r>
      <w:r w:rsidR="00A777FE">
        <w:rPr>
          <w:u w:val="single"/>
        </w:rPr>
        <w:t xml:space="preserve"> </w:t>
      </w:r>
      <w:r w:rsidR="00A777FE">
        <w:rPr>
          <w:u w:val="single"/>
          <w:lang w:val="ru-RU"/>
        </w:rPr>
        <w:t xml:space="preserve">администрации </w:t>
      </w:r>
      <w:r w:rsidR="00070FDC" w:rsidRPr="00D4579A">
        <w:rPr>
          <w:u w:val="single"/>
        </w:rPr>
        <w:t xml:space="preserve"> </w:t>
      </w:r>
      <w:r w:rsidR="00070FDC" w:rsidRPr="00D4579A">
        <w:rPr>
          <w:u w:val="single"/>
          <w:lang w:val="ru-RU"/>
        </w:rPr>
        <w:t>Терновского</w:t>
      </w:r>
      <w:r w:rsidRPr="00D4579A">
        <w:rPr>
          <w:u w:val="single"/>
        </w:rPr>
        <w:t xml:space="preserve"> муниципального района «</w:t>
      </w:r>
      <w:r w:rsidR="00CC4CD5" w:rsidRPr="00CC4CD5">
        <w:rPr>
          <w:u w:val="single"/>
        </w:rPr>
        <w:t>Об утверждении программы профилактики рисков причинения вреда (ущерба) охраняемым законом ценностям по муниципальному земельному контролю на 2026 год</w:t>
      </w:r>
      <w:r w:rsidR="00046027">
        <w:rPr>
          <w:u w:val="single"/>
          <w:lang w:val="ru-RU"/>
        </w:rPr>
        <w:t>»</w:t>
      </w:r>
      <w:r w:rsidRPr="00D4579A">
        <w:rPr>
          <w:u w:val="single"/>
        </w:rPr>
        <w:t>.</w:t>
      </w:r>
    </w:p>
    <w:p w:rsidR="00396461" w:rsidRDefault="001E3854">
      <w:pPr>
        <w:pStyle w:val="22"/>
        <w:numPr>
          <w:ilvl w:val="0"/>
          <w:numId w:val="1"/>
        </w:numPr>
        <w:shd w:val="clear" w:color="auto" w:fill="auto"/>
        <w:tabs>
          <w:tab w:val="left" w:pos="994"/>
        </w:tabs>
        <w:ind w:left="40" w:firstLine="560"/>
      </w:pPr>
      <w:r>
        <w:t>Предполагаемая дата вступления в силу нормативного правового акта</w:t>
      </w:r>
      <w:r w:rsidRPr="00BF7800">
        <w:t>:</w:t>
      </w:r>
      <w:r w:rsidR="00CC4CD5" w:rsidRPr="00BF7800">
        <w:rPr>
          <w:rStyle w:val="23"/>
        </w:rPr>
        <w:t xml:space="preserve"> </w:t>
      </w:r>
      <w:r w:rsidR="00104F83" w:rsidRPr="00BF7800">
        <w:rPr>
          <w:rStyle w:val="23"/>
          <w:lang w:val="en-US"/>
        </w:rPr>
        <w:t>c</w:t>
      </w:r>
      <w:r w:rsidR="00104F83" w:rsidRPr="00BF7800">
        <w:rPr>
          <w:rStyle w:val="23"/>
          <w:lang w:val="ru-RU"/>
        </w:rPr>
        <w:t xml:space="preserve"> 01.01.</w:t>
      </w:r>
      <w:r w:rsidR="00CC4CD5" w:rsidRPr="00BF7800">
        <w:rPr>
          <w:rStyle w:val="23"/>
        </w:rPr>
        <w:t>202</w:t>
      </w:r>
      <w:r w:rsidR="00CC4CD5" w:rsidRPr="00BF7800">
        <w:rPr>
          <w:rStyle w:val="23"/>
          <w:lang w:val="ru-RU"/>
        </w:rPr>
        <w:t>6</w:t>
      </w:r>
      <w:r w:rsidRPr="00BF7800">
        <w:rPr>
          <w:rStyle w:val="23"/>
        </w:rPr>
        <w:t>г.</w:t>
      </w:r>
    </w:p>
    <w:p w:rsidR="00396461" w:rsidRDefault="001E3854" w:rsidP="00864710">
      <w:pPr>
        <w:pStyle w:val="12"/>
        <w:numPr>
          <w:ilvl w:val="0"/>
          <w:numId w:val="1"/>
        </w:numPr>
        <w:shd w:val="clear" w:color="auto" w:fill="auto"/>
        <w:tabs>
          <w:tab w:val="left" w:pos="976"/>
        </w:tabs>
        <w:ind w:left="40" w:right="20" w:firstLine="560"/>
      </w:pPr>
      <w:r>
        <w:rPr>
          <w:rStyle w:val="a5"/>
        </w:rPr>
        <w:t>Краткое описание проблемы, на решение которой направлено предлагаемое правовое регулирование:</w:t>
      </w:r>
      <w:r>
        <w:t xml:space="preserve"> </w:t>
      </w:r>
      <w:r w:rsidR="00864710" w:rsidRPr="00864710">
        <w:t xml:space="preserve">проект постановления  администрации  Терновского муниципального района «Об утверждении программы профилактики рисков причинения вреда (ущерба) охраняемым законом ценностям по муниципальному </w:t>
      </w:r>
      <w:r w:rsidR="00046027">
        <w:t>земельному контролю на 2026 год</w:t>
      </w:r>
      <w:r w:rsidR="00046027">
        <w:rPr>
          <w:lang w:val="ru-RU"/>
        </w:rPr>
        <w:t>»</w:t>
      </w:r>
      <w:r w:rsidR="00864710" w:rsidRPr="00864710">
        <w:t>.</w:t>
      </w:r>
    </w:p>
    <w:p w:rsidR="00396461" w:rsidRPr="00583B1F" w:rsidRDefault="001E3854">
      <w:pPr>
        <w:pStyle w:val="12"/>
        <w:numPr>
          <w:ilvl w:val="0"/>
          <w:numId w:val="1"/>
        </w:numPr>
        <w:shd w:val="clear" w:color="auto" w:fill="auto"/>
        <w:tabs>
          <w:tab w:val="left" w:pos="1034"/>
        </w:tabs>
        <w:ind w:left="40" w:right="20" w:firstLine="560"/>
        <w:rPr>
          <w:color w:val="auto"/>
        </w:rPr>
      </w:pPr>
      <w:r>
        <w:rPr>
          <w:rStyle w:val="a5"/>
        </w:rPr>
        <w:t>Краткое описание целей предлагаемого правового регулирования:</w:t>
      </w:r>
      <w:r>
        <w:t xml:space="preserve"> Целью данного правового </w:t>
      </w:r>
      <w:r w:rsidRPr="00583B1F">
        <w:rPr>
          <w:color w:val="auto"/>
        </w:rPr>
        <w:t>регулирования является муниципальный земельный конт</w:t>
      </w:r>
      <w:r w:rsidR="009E367A" w:rsidRPr="00583B1F">
        <w:rPr>
          <w:color w:val="auto"/>
        </w:rPr>
        <w:t xml:space="preserve">роль на территории </w:t>
      </w:r>
      <w:r w:rsidR="009E367A" w:rsidRPr="00583B1F">
        <w:rPr>
          <w:color w:val="auto"/>
          <w:lang w:val="ru-RU"/>
        </w:rPr>
        <w:t xml:space="preserve">Терновского </w:t>
      </w:r>
      <w:r w:rsidRPr="00583B1F">
        <w:rPr>
          <w:color w:val="auto"/>
        </w:rPr>
        <w:t>муниципального района Воронежской области.</w:t>
      </w:r>
    </w:p>
    <w:p w:rsidR="00396461" w:rsidRDefault="001E3854" w:rsidP="001B2EC8">
      <w:pPr>
        <w:pStyle w:val="12"/>
        <w:numPr>
          <w:ilvl w:val="0"/>
          <w:numId w:val="1"/>
        </w:numPr>
        <w:shd w:val="clear" w:color="auto" w:fill="auto"/>
        <w:tabs>
          <w:tab w:val="left" w:pos="1048"/>
          <w:tab w:val="left" w:pos="1130"/>
        </w:tabs>
        <w:ind w:left="40" w:right="20" w:firstLine="560"/>
      </w:pPr>
      <w:r>
        <w:rPr>
          <w:rStyle w:val="a5"/>
        </w:rPr>
        <w:t>Краткое описание содержания предлагаемого правового регулирования:</w:t>
      </w:r>
      <w:r>
        <w:t xml:space="preserve"> НПА утверждает </w:t>
      </w:r>
      <w:r w:rsidR="001B2EC8" w:rsidRPr="001B2EC8">
        <w:rPr>
          <w:lang w:val="ru-RU"/>
        </w:rPr>
        <w:t>Постановление</w:t>
      </w:r>
      <w:r>
        <w:t xml:space="preserve"> </w:t>
      </w:r>
      <w:r w:rsidR="001B2EC8" w:rsidRPr="00864710">
        <w:t xml:space="preserve">программы профилактики рисков причинения вреда (ущерба) охраняемым законом ценностям по муниципальному </w:t>
      </w:r>
      <w:r w:rsidR="001B2EC8">
        <w:t xml:space="preserve">земельному контролю на 2026 год </w:t>
      </w:r>
      <w:r>
        <w:t xml:space="preserve">Срок, в течение которого принимаются предложения в ходе публичных консультаций: </w:t>
      </w:r>
      <w:r>
        <w:rPr>
          <w:rStyle w:val="23"/>
        </w:rPr>
        <w:t xml:space="preserve">с </w:t>
      </w:r>
      <w:r w:rsidR="005B32BE" w:rsidRPr="001B2EC8">
        <w:rPr>
          <w:rStyle w:val="23"/>
          <w:lang w:val="ru-RU"/>
        </w:rPr>
        <w:t>01</w:t>
      </w:r>
      <w:r w:rsidR="00CC4CD5" w:rsidRPr="001B2EC8">
        <w:rPr>
          <w:rStyle w:val="23"/>
          <w:lang w:val="ru-RU"/>
        </w:rPr>
        <w:t>октября</w:t>
      </w:r>
      <w:r>
        <w:rPr>
          <w:rStyle w:val="23"/>
        </w:rPr>
        <w:t xml:space="preserve"> 2025г. по </w:t>
      </w:r>
      <w:r w:rsidR="00CC4CD5" w:rsidRPr="001B2EC8">
        <w:rPr>
          <w:rStyle w:val="23"/>
          <w:lang w:val="ru-RU"/>
        </w:rPr>
        <w:t xml:space="preserve">31октября </w:t>
      </w:r>
      <w:r>
        <w:rPr>
          <w:rStyle w:val="23"/>
        </w:rPr>
        <w:t>2025г.</w:t>
      </w:r>
    </w:p>
    <w:p w:rsidR="00396461" w:rsidRDefault="001E3854">
      <w:pPr>
        <w:pStyle w:val="22"/>
        <w:numPr>
          <w:ilvl w:val="0"/>
          <w:numId w:val="1"/>
        </w:numPr>
        <w:shd w:val="clear" w:color="auto" w:fill="auto"/>
        <w:tabs>
          <w:tab w:val="left" w:pos="1043"/>
        </w:tabs>
        <w:ind w:left="40" w:right="20" w:firstLine="560"/>
      </w:pPr>
      <w:r>
        <w:t>Данный проект нормативного правового акта имеет:</w:t>
      </w:r>
      <w:r>
        <w:rPr>
          <w:rStyle w:val="23"/>
        </w:rPr>
        <w:t xml:space="preserve"> Среднюю степень регулирующего воздействия.</w:t>
      </w:r>
    </w:p>
    <w:p w:rsidR="00396461" w:rsidRDefault="001E3854" w:rsidP="00D4579A">
      <w:pPr>
        <w:pStyle w:val="22"/>
        <w:numPr>
          <w:ilvl w:val="0"/>
          <w:numId w:val="1"/>
        </w:numPr>
        <w:shd w:val="clear" w:color="auto" w:fill="auto"/>
        <w:tabs>
          <w:tab w:val="left" w:pos="1005"/>
        </w:tabs>
        <w:ind w:left="40" w:right="937" w:firstLine="560"/>
        <w:jc w:val="left"/>
      </w:pPr>
      <w:r>
        <w:t xml:space="preserve">Контактная информация исполнителя в органе-разработчике: </w:t>
      </w:r>
      <w:r>
        <w:rPr>
          <w:rStyle w:val="23"/>
        </w:rPr>
        <w:t xml:space="preserve"> </w:t>
      </w:r>
      <w:r>
        <w:rPr>
          <w:rStyle w:val="23"/>
          <w:lang w:val="ru-RU"/>
        </w:rPr>
        <w:t>Суханова О.В.</w:t>
      </w:r>
      <w:r>
        <w:rPr>
          <w:rStyle w:val="23"/>
        </w:rPr>
        <w:t>.;</w:t>
      </w:r>
    </w:p>
    <w:p w:rsidR="00BD61D0" w:rsidRDefault="001E3854" w:rsidP="00BD61D0">
      <w:pPr>
        <w:widowControl w:val="0"/>
        <w:autoSpaceDE w:val="0"/>
        <w:autoSpaceDN w:val="0"/>
        <w:jc w:val="both"/>
        <w:rPr>
          <w:i/>
          <w:iCs/>
          <w:color w:val="auto"/>
          <w:lang w:val="ru-RU"/>
        </w:rPr>
      </w:pPr>
      <w:r w:rsidRPr="001E7329">
        <w:rPr>
          <w:rFonts w:ascii="Times New Roman" w:hAnsi="Times New Roman" w:cs="Times New Roman"/>
        </w:rPr>
        <w:t>Должность</w:t>
      </w:r>
      <w:r>
        <w:t xml:space="preserve">: </w:t>
      </w:r>
      <w:r w:rsidR="00BD61D0" w:rsidRPr="00BD61D0">
        <w:rPr>
          <w:rFonts w:ascii="Times New Roman" w:eastAsia="Times New Roman" w:hAnsi="Times New Roman" w:cs="Times New Roman"/>
          <w:color w:val="auto"/>
          <w:lang w:val="ru-RU"/>
        </w:rPr>
        <w:t>Начальник отдела   по экономике, управлению муниципальным имуществом  и земельным отношениям</w:t>
      </w:r>
      <w:r w:rsidR="00BD61D0" w:rsidRPr="00BD61D0">
        <w:rPr>
          <w:color w:val="auto"/>
          <w:lang w:val="ru-RU"/>
        </w:rPr>
        <w:t xml:space="preserve"> </w:t>
      </w:r>
      <w:r w:rsidR="00BD61D0" w:rsidRPr="00BD61D0">
        <w:rPr>
          <w:rFonts w:ascii="Times New Roman" w:eastAsia="Times New Roman" w:hAnsi="Times New Roman" w:cs="Times New Roman"/>
          <w:color w:val="auto"/>
          <w:lang w:val="ru-RU"/>
        </w:rPr>
        <w:t>администрации   Терновского муниципального района</w:t>
      </w:r>
      <w:r w:rsidR="00BD61D0" w:rsidRPr="00BD61D0">
        <w:rPr>
          <w:color w:val="auto"/>
          <w:lang w:val="ru-RU"/>
        </w:rPr>
        <w:t xml:space="preserve">    </w:t>
      </w:r>
    </w:p>
    <w:p w:rsidR="00396461" w:rsidRDefault="00BD61D0" w:rsidP="00BD61D0">
      <w:pPr>
        <w:pStyle w:val="12"/>
        <w:shd w:val="clear" w:color="auto" w:fill="auto"/>
        <w:ind w:left="20"/>
      </w:pPr>
      <w:r>
        <w:t>Тел.: (473</w:t>
      </w:r>
      <w:r>
        <w:rPr>
          <w:lang w:val="ru-RU"/>
        </w:rPr>
        <w:t>47</w:t>
      </w:r>
      <w:r>
        <w:t xml:space="preserve">) </w:t>
      </w:r>
      <w:r>
        <w:rPr>
          <w:lang w:val="ru-RU"/>
        </w:rPr>
        <w:t>5-17-33</w:t>
      </w:r>
      <w:r w:rsidR="001E3854">
        <w:t>;</w:t>
      </w:r>
    </w:p>
    <w:p w:rsidR="00396461" w:rsidRDefault="001E3854">
      <w:pPr>
        <w:pStyle w:val="12"/>
        <w:shd w:val="clear" w:color="auto" w:fill="auto"/>
        <w:spacing w:after="300"/>
        <w:ind w:left="40"/>
        <w:jc w:val="left"/>
      </w:pPr>
      <w:r>
        <w:t xml:space="preserve">Адрес электронной почты: </w:t>
      </w:r>
      <w:r w:rsidR="00416497">
        <w:t xml:space="preserve"> </w:t>
      </w:r>
      <w:hyperlink r:id="rId8" w:history="1">
        <w:r w:rsidR="00416497">
          <w:rPr>
            <w:rStyle w:val="a3"/>
            <w:b/>
            <w:color w:val="000000"/>
          </w:rPr>
          <w:t>ternov@govvrn.ru</w:t>
        </w:r>
      </w:hyperlink>
      <w:r w:rsidRPr="00B86420">
        <w:rPr>
          <w:lang w:val="ru-RU"/>
        </w:rPr>
        <w:t>.</w:t>
      </w:r>
    </w:p>
    <w:p w:rsidR="00396461" w:rsidRDefault="001E3854">
      <w:pPr>
        <w:pStyle w:val="20"/>
        <w:keepNext/>
        <w:keepLines/>
        <w:shd w:val="clear" w:color="auto" w:fill="auto"/>
        <w:spacing w:before="0"/>
        <w:ind w:left="980"/>
        <w:jc w:val="left"/>
      </w:pPr>
      <w:bookmarkStart w:id="2" w:name="bookmark2"/>
      <w:r>
        <w:t>2. Описание проблемы, на решение которой направлено предлагаемое правовое</w:t>
      </w:r>
      <w:bookmarkEnd w:id="2"/>
    </w:p>
    <w:p w:rsidR="00396461" w:rsidRDefault="001E3854">
      <w:pPr>
        <w:pStyle w:val="20"/>
        <w:keepNext/>
        <w:keepLines/>
        <w:shd w:val="clear" w:color="auto" w:fill="auto"/>
        <w:spacing w:before="0"/>
        <w:ind w:left="20"/>
      </w:pPr>
      <w:bookmarkStart w:id="3" w:name="bookmark3"/>
      <w:r>
        <w:t>регулирование</w:t>
      </w:r>
      <w:bookmarkEnd w:id="3"/>
    </w:p>
    <w:p w:rsidR="00396461" w:rsidRDefault="001E3854">
      <w:pPr>
        <w:pStyle w:val="12"/>
        <w:shd w:val="clear" w:color="auto" w:fill="auto"/>
        <w:ind w:left="40" w:right="20" w:firstLine="560"/>
      </w:pPr>
      <w:r>
        <w:rPr>
          <w:rStyle w:val="a5"/>
        </w:rPr>
        <w:t>2.1. Формулировка проблемы:</w:t>
      </w:r>
      <w:r>
        <w:t xml:space="preserve"> Правовое регулирование необходимо для утверждения Положения о муниципальном земельном кон</w:t>
      </w:r>
      <w:r w:rsidR="006018ED">
        <w:t xml:space="preserve">троле на территории </w:t>
      </w:r>
      <w:r w:rsidR="006018ED">
        <w:rPr>
          <w:lang w:val="ru-RU"/>
        </w:rPr>
        <w:t>Терновского</w:t>
      </w:r>
      <w:r>
        <w:t xml:space="preserve"> муниципального района Воронежской области.</w:t>
      </w:r>
    </w:p>
    <w:p w:rsidR="00396461" w:rsidRDefault="001E3854">
      <w:pPr>
        <w:pStyle w:val="22"/>
        <w:numPr>
          <w:ilvl w:val="0"/>
          <w:numId w:val="2"/>
        </w:numPr>
        <w:shd w:val="clear" w:color="auto" w:fill="auto"/>
        <w:tabs>
          <w:tab w:val="left" w:pos="1187"/>
        </w:tabs>
        <w:ind w:left="40" w:right="20" w:firstLine="560"/>
      </w:pPr>
      <w:r>
        <w:t>Информация о возникновении, выявлении проблемы и мерах, принятых ранее для ее решения, достигнутых результатах и затраченных ресурсах:</w:t>
      </w:r>
      <w:r>
        <w:rPr>
          <w:rStyle w:val="23"/>
        </w:rPr>
        <w:t xml:space="preserve"> Отсутствует.</w:t>
      </w:r>
    </w:p>
    <w:p w:rsidR="00396461" w:rsidRDefault="001E3854">
      <w:pPr>
        <w:pStyle w:val="22"/>
        <w:numPr>
          <w:ilvl w:val="0"/>
          <w:numId w:val="2"/>
        </w:numPr>
        <w:shd w:val="clear" w:color="auto" w:fill="auto"/>
        <w:tabs>
          <w:tab w:val="left" w:pos="1245"/>
        </w:tabs>
        <w:ind w:left="40" w:right="20" w:firstLine="560"/>
      </w:pPr>
      <w:r>
        <w:t>Социальные группы, заинтересованные в устранении проблемы, их количественная оценка:</w:t>
      </w:r>
      <w:r>
        <w:rPr>
          <w:rStyle w:val="23"/>
        </w:rPr>
        <w:t xml:space="preserve"> Субъекты малого и среднего </w:t>
      </w:r>
      <w:r w:rsidR="006018ED">
        <w:rPr>
          <w:rStyle w:val="23"/>
        </w:rPr>
        <w:t xml:space="preserve">предпринимательства </w:t>
      </w:r>
      <w:r w:rsidR="006018ED">
        <w:rPr>
          <w:rStyle w:val="23"/>
          <w:lang w:val="ru-RU"/>
        </w:rPr>
        <w:t xml:space="preserve">Терновского </w:t>
      </w:r>
      <w:r>
        <w:rPr>
          <w:rStyle w:val="23"/>
        </w:rPr>
        <w:t xml:space="preserve"> муниципального района.</w:t>
      </w:r>
    </w:p>
    <w:p w:rsidR="00396461" w:rsidRDefault="001E3854">
      <w:pPr>
        <w:pStyle w:val="22"/>
        <w:numPr>
          <w:ilvl w:val="0"/>
          <w:numId w:val="2"/>
        </w:numPr>
        <w:shd w:val="clear" w:color="auto" w:fill="auto"/>
        <w:tabs>
          <w:tab w:val="left" w:pos="1202"/>
        </w:tabs>
        <w:ind w:left="40" w:right="20" w:firstLine="560"/>
      </w:pPr>
      <w:r>
        <w:t>Характеристика негативных эффектов, возникающих в связи с наличием проблемы, их количественная оценка:</w:t>
      </w:r>
      <w:r>
        <w:rPr>
          <w:rStyle w:val="23"/>
        </w:rPr>
        <w:t xml:space="preserve"> Негативные эффекты в связи с принятием данного положения отсутствуют.</w:t>
      </w:r>
    </w:p>
    <w:p w:rsidR="00396461" w:rsidRDefault="001E3854">
      <w:pPr>
        <w:pStyle w:val="12"/>
        <w:numPr>
          <w:ilvl w:val="0"/>
          <w:numId w:val="2"/>
        </w:numPr>
        <w:shd w:val="clear" w:color="auto" w:fill="auto"/>
        <w:tabs>
          <w:tab w:val="left" w:pos="1168"/>
        </w:tabs>
        <w:ind w:left="40" w:right="20" w:firstLine="560"/>
      </w:pPr>
      <w:r>
        <w:rPr>
          <w:rStyle w:val="a5"/>
        </w:rPr>
        <w:t xml:space="preserve">Причины возникновения проблемы и факторы, поддерживающие ее существование: </w:t>
      </w:r>
      <w:r>
        <w:t>Внесение изменений в некоторые акты Правительства Российской Федерации приводит к необходимости утверждения Положения о муниципальном земельном кон</w:t>
      </w:r>
      <w:r w:rsidR="006018ED">
        <w:t xml:space="preserve">троле на территории </w:t>
      </w:r>
      <w:r w:rsidR="006018ED">
        <w:rPr>
          <w:lang w:val="ru-RU"/>
        </w:rPr>
        <w:t xml:space="preserve">Терновского </w:t>
      </w:r>
      <w:r>
        <w:t xml:space="preserve"> муниципального района Воронежской области.</w:t>
      </w:r>
    </w:p>
    <w:p w:rsidR="00396461" w:rsidRDefault="001E3854">
      <w:pPr>
        <w:pStyle w:val="12"/>
        <w:numPr>
          <w:ilvl w:val="0"/>
          <w:numId w:val="2"/>
        </w:numPr>
        <w:shd w:val="clear" w:color="auto" w:fill="auto"/>
        <w:tabs>
          <w:tab w:val="left" w:pos="1365"/>
        </w:tabs>
        <w:ind w:left="40" w:right="20" w:firstLine="720"/>
      </w:pPr>
      <w:r>
        <w:rPr>
          <w:rStyle w:val="a6"/>
        </w:rPr>
        <w:lastRenderedPageBreak/>
        <w:t>Причины невозможности решения проблемы участниками соответствующих отношений самостоятельно, без вмешательства государства:</w:t>
      </w:r>
      <w:r>
        <w:t xml:space="preserve"> Невозможность решения проблемы участниками соответствующих отношений самостоятельно связано с тем, что муниципальный земельный кон</w:t>
      </w:r>
      <w:r w:rsidR="00FB7C5C">
        <w:t xml:space="preserve">троль на территории </w:t>
      </w:r>
      <w:r w:rsidR="00FB7C5C">
        <w:rPr>
          <w:lang w:val="ru-RU"/>
        </w:rPr>
        <w:t>Терновского</w:t>
      </w:r>
      <w:r>
        <w:t xml:space="preserve"> муниципального района Воронежской области является обязанн</w:t>
      </w:r>
      <w:r w:rsidR="00FB7C5C">
        <w:t xml:space="preserve">остью администрации </w:t>
      </w:r>
      <w:r w:rsidR="00FB7C5C">
        <w:rPr>
          <w:lang w:val="ru-RU"/>
        </w:rPr>
        <w:t xml:space="preserve">Терновского </w:t>
      </w:r>
      <w:r>
        <w:t xml:space="preserve"> муниципального района. Решение проблемы без участия администрации муниципального района невозможно.</w:t>
      </w:r>
    </w:p>
    <w:p w:rsidR="00396461" w:rsidRDefault="001E3854">
      <w:pPr>
        <w:pStyle w:val="22"/>
        <w:numPr>
          <w:ilvl w:val="0"/>
          <w:numId w:val="2"/>
        </w:numPr>
        <w:shd w:val="clear" w:color="auto" w:fill="auto"/>
        <w:tabs>
          <w:tab w:val="left" w:pos="1250"/>
        </w:tabs>
        <w:ind w:left="40" w:right="20" w:firstLine="720"/>
      </w:pPr>
      <w:r>
        <w:t xml:space="preserve">Опыт решения </w:t>
      </w:r>
      <w:proofErr w:type="gramStart"/>
      <w:r>
        <w:t>аналогичных проблем</w:t>
      </w:r>
      <w:proofErr w:type="gramEnd"/>
      <w:r>
        <w:t xml:space="preserve"> в других муниципальных образованиях:</w:t>
      </w:r>
      <w:r>
        <w:rPr>
          <w:rStyle w:val="24"/>
        </w:rPr>
        <w:t xml:space="preserve"> В других муниципальных образованиях существует аналогичный опыт.</w:t>
      </w:r>
    </w:p>
    <w:p w:rsidR="00396461" w:rsidRDefault="001E3854">
      <w:pPr>
        <w:pStyle w:val="22"/>
        <w:shd w:val="clear" w:color="auto" w:fill="auto"/>
        <w:ind w:left="40" w:firstLine="720"/>
      </w:pPr>
      <w:r>
        <w:t>Иная информация о проблеме:</w:t>
      </w:r>
      <w:r>
        <w:rPr>
          <w:rStyle w:val="24"/>
        </w:rPr>
        <w:t xml:space="preserve"> Нет.</w:t>
      </w:r>
    </w:p>
    <w:p w:rsidR="00396461" w:rsidRDefault="001E3854">
      <w:pPr>
        <w:pStyle w:val="22"/>
        <w:shd w:val="clear" w:color="auto" w:fill="auto"/>
        <w:spacing w:after="57"/>
        <w:ind w:left="40" w:firstLine="720"/>
      </w:pPr>
      <w:r>
        <w:t>3. Определение целей предлагаемого правового регулирования и индикаторов для оценки</w:t>
      </w:r>
    </w:p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230" w:lineRule="exact"/>
        <w:jc w:val="center"/>
      </w:pPr>
      <w:r>
        <w:t>их достижения: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410"/>
        <w:gridCol w:w="3979"/>
      </w:tblGrid>
      <w:tr w:rsidR="00396461">
        <w:trPr>
          <w:trHeight w:val="1286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312" w:lineRule="exact"/>
              <w:ind w:right="540"/>
              <w:jc w:val="right"/>
            </w:pPr>
            <w:r>
              <w:t>3.1. Цели предлагаемого правового регулирования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jc w:val="center"/>
            </w:pPr>
            <w:r>
              <w:t>3.2. Сроки достижения целей предлагаемого правового регулирования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jc w:val="center"/>
            </w:pPr>
            <w:r>
              <w:t>3.3. Периодичность мониторинга достижения целей предлагаемого правового регулирования</w:t>
            </w:r>
          </w:p>
        </w:tc>
      </w:tr>
      <w:tr w:rsidR="00396461">
        <w:trPr>
          <w:trHeight w:val="653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ind w:right="540"/>
              <w:jc w:val="right"/>
            </w:pPr>
            <w:r>
              <w:t>Соблюдения требований земельного законодательства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C96D31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202</w:t>
            </w:r>
            <w:r>
              <w:rPr>
                <w:lang w:val="ru-RU"/>
              </w:rPr>
              <w:t>6</w:t>
            </w:r>
            <w:r w:rsidR="001E3854">
              <w:t xml:space="preserve"> год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</w:tr>
    </w:tbl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230" w:lineRule="exact"/>
        <w:jc w:val="center"/>
      </w:pPr>
      <w:r>
        <w:t>3.4. Действующие нормативные правовые акты, поручения, другие решения, из которых</w:t>
      </w:r>
    </w:p>
    <w:p w:rsidR="00396461" w:rsidRDefault="00396461">
      <w:pPr>
        <w:rPr>
          <w:sz w:val="2"/>
          <w:szCs w:val="2"/>
        </w:rPr>
      </w:pPr>
    </w:p>
    <w:p w:rsidR="00396461" w:rsidRDefault="001E3854">
      <w:pPr>
        <w:pStyle w:val="22"/>
        <w:shd w:val="clear" w:color="auto" w:fill="auto"/>
        <w:spacing w:line="312" w:lineRule="exact"/>
        <w:ind w:left="40" w:right="20"/>
      </w:pPr>
      <w:r>
        <w:t>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</w:t>
      </w:r>
      <w:r>
        <w:rPr>
          <w:rStyle w:val="24"/>
        </w:rPr>
        <w:t xml:space="preserve"> Федеральный закон от 31 июля 2020 года № 248-ФЗ «О государственном контроле (надзоре) и муниципальном контроле </w:t>
      </w:r>
      <w:proofErr w:type="gramStart"/>
      <w:r>
        <w:rPr>
          <w:rStyle w:val="24"/>
        </w:rPr>
        <w:t>в</w:t>
      </w:r>
      <w:proofErr w:type="gramEnd"/>
    </w:p>
    <w:p w:rsidR="00396461" w:rsidRDefault="001E3854">
      <w:pPr>
        <w:pStyle w:val="26"/>
        <w:framePr w:wrap="notBeside" w:vAnchor="text" w:hAnchor="text" w:xAlign="center" w:y="1"/>
        <w:shd w:val="clear" w:color="auto" w:fill="auto"/>
        <w:spacing w:line="230" w:lineRule="exact"/>
        <w:jc w:val="center"/>
      </w:pPr>
      <w:r>
        <w:t>Российской Федерации».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554"/>
        <w:gridCol w:w="1872"/>
        <w:gridCol w:w="1963"/>
      </w:tblGrid>
      <w:tr w:rsidR="00396461">
        <w:trPr>
          <w:trHeight w:val="139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ind w:right="540"/>
              <w:jc w:val="right"/>
            </w:pPr>
            <w:r>
              <w:t>3.5. Цели предлагаемого правового регулирования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3.6. Индикаторы достижения целей предлагаемого</w:t>
            </w:r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правового регулирования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ind w:right="320"/>
              <w:jc w:val="right"/>
            </w:pPr>
            <w:r>
              <w:t>3.7. Единица</w:t>
            </w:r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ind w:right="320"/>
              <w:jc w:val="right"/>
            </w:pPr>
            <w:r>
              <w:t>измерения индикаторов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3.8. Целевые значения индикаторов по годам</w:t>
            </w:r>
          </w:p>
        </w:tc>
      </w:tr>
      <w:tr w:rsidR="00396461">
        <w:trPr>
          <w:trHeight w:val="188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spacing w:line="274" w:lineRule="exact"/>
              <w:ind w:right="540"/>
              <w:jc w:val="right"/>
            </w:pPr>
            <w:r>
              <w:t>Соблюдения требований земельного законодательства РФ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Не определены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</w:pPr>
            <w: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</w:tr>
    </w:tbl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230" w:lineRule="exact"/>
        <w:jc w:val="center"/>
      </w:pPr>
      <w:r>
        <w:t>3.9. Методы расчета индикаторов достижения целей предлагаемого правового</w:t>
      </w:r>
    </w:p>
    <w:p w:rsidR="00396461" w:rsidRDefault="00396461">
      <w:pPr>
        <w:rPr>
          <w:sz w:val="2"/>
          <w:szCs w:val="2"/>
        </w:rPr>
      </w:pPr>
    </w:p>
    <w:p w:rsidR="00396461" w:rsidRDefault="001E3854">
      <w:pPr>
        <w:pStyle w:val="22"/>
        <w:shd w:val="clear" w:color="auto" w:fill="auto"/>
        <w:ind w:left="40"/>
      </w:pPr>
      <w:r>
        <w:t>регулирования, источники информации для расчетов:</w:t>
      </w:r>
      <w:r>
        <w:rPr>
          <w:rStyle w:val="24"/>
        </w:rPr>
        <w:t xml:space="preserve"> Фактические показатели за 2024 год.</w:t>
      </w:r>
    </w:p>
    <w:p w:rsidR="00396461" w:rsidRDefault="001E3854">
      <w:pPr>
        <w:pStyle w:val="22"/>
        <w:shd w:val="clear" w:color="auto" w:fill="auto"/>
        <w:ind w:left="40" w:right="20" w:firstLine="720"/>
      </w:pPr>
      <w:r>
        <w:t>3.10. Оценка затрат на проведение мониторинга достижения целей предлагаемого правового регулирования:</w:t>
      </w:r>
      <w:r>
        <w:rPr>
          <w:rStyle w:val="24"/>
        </w:rPr>
        <w:t xml:space="preserve"> Затрат на проведение мониторинга не требуется.</w:t>
      </w:r>
    </w:p>
    <w:p w:rsidR="00396461" w:rsidRDefault="001E3854">
      <w:pPr>
        <w:pStyle w:val="22"/>
        <w:shd w:val="clear" w:color="auto" w:fill="auto"/>
        <w:ind w:left="40" w:firstLine="720"/>
      </w:pPr>
      <w:r>
        <w:t>4. Качественная характеристика и оценка численности потенциальных адресатов</w:t>
      </w:r>
    </w:p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230" w:lineRule="exact"/>
        <w:jc w:val="center"/>
      </w:pPr>
      <w:r>
        <w:t>предлагаемого правового регулирования (их групп):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4"/>
        <w:gridCol w:w="2270"/>
        <w:gridCol w:w="1992"/>
      </w:tblGrid>
      <w:tr w:rsidR="00396461">
        <w:trPr>
          <w:trHeight w:val="970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jc w:val="center"/>
            </w:pPr>
            <w: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</w:pPr>
            <w:r>
              <w:t>4.2. Количество участников группы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t>4.3. Источники данных</w:t>
            </w:r>
          </w:p>
        </w:tc>
      </w:tr>
      <w:tr w:rsidR="00396461">
        <w:trPr>
          <w:trHeight w:val="1286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E33" w:rsidRDefault="00B66E33" w:rsidP="00B66E33">
            <w:pPr>
              <w:pStyle w:val="12"/>
              <w:framePr w:wrap="notBeside" w:vAnchor="text" w:hAnchor="text" w:xAlign="center" w:y="1"/>
              <w:jc w:val="center"/>
            </w:pPr>
            <w:r>
              <w:t>Субъекты малого и среднего предпринимательства,</w:t>
            </w:r>
          </w:p>
          <w:p w:rsidR="00396461" w:rsidRDefault="00B66E33" w:rsidP="00B66E33">
            <w:pPr>
              <w:pStyle w:val="12"/>
              <w:framePr w:wrap="notBeside" w:vAnchor="text" w:hAnchor="text" w:xAlign="center" w:y="1"/>
              <w:shd w:val="clear" w:color="auto" w:fill="auto"/>
              <w:jc w:val="center"/>
            </w:pPr>
            <w:proofErr w:type="gramStart"/>
            <w:r>
              <w:t>зарегистрированные в установленном порядке и осуществляющие свою деятельность на территории Терновского муниципального района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Pr="001E7329" w:rsidRDefault="00B66E33" w:rsidP="00AA48A8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429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E33" w:rsidRDefault="00B66E33" w:rsidP="00B66E33">
            <w:pPr>
              <w:pStyle w:val="12"/>
              <w:framePr w:wrap="notBeside" w:vAnchor="text" w:hAnchor="text" w:xAlign="center" w:y="1"/>
              <w:shd w:val="clear" w:color="auto" w:fill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Реестр </w:t>
            </w:r>
            <w:proofErr w:type="spellStart"/>
            <w:r>
              <w:rPr>
                <w:lang w:val="ru-RU"/>
              </w:rPr>
              <w:t>субьектов</w:t>
            </w:r>
            <w:proofErr w:type="spellEnd"/>
          </w:p>
          <w:p w:rsidR="00396461" w:rsidRDefault="00B66E33" w:rsidP="00B66E33">
            <w:pPr>
              <w:pStyle w:val="12"/>
              <w:framePr w:wrap="notBeside" w:vAnchor="text" w:hAnchor="text" w:xAlign="center" w:y="1"/>
              <w:shd w:val="clear" w:color="auto" w:fill="auto"/>
              <w:jc w:val="center"/>
            </w:pPr>
            <w:r>
              <w:rPr>
                <w:lang w:val="ru-RU"/>
              </w:rPr>
              <w:t>МСП</w:t>
            </w:r>
            <w:r w:rsidR="00514195" w:rsidRPr="00ED6212">
              <w:t xml:space="preserve"> </w:t>
            </w:r>
          </w:p>
        </w:tc>
      </w:tr>
    </w:tbl>
    <w:p w:rsidR="00396461" w:rsidRDefault="00396461">
      <w:pPr>
        <w:rPr>
          <w:sz w:val="2"/>
          <w:szCs w:val="2"/>
        </w:rPr>
      </w:pPr>
    </w:p>
    <w:p w:rsidR="00396461" w:rsidRDefault="001E3854" w:rsidP="00BF7800">
      <w:pPr>
        <w:pStyle w:val="12"/>
        <w:numPr>
          <w:ilvl w:val="1"/>
          <w:numId w:val="2"/>
        </w:numPr>
        <w:shd w:val="clear" w:color="auto" w:fill="auto"/>
        <w:tabs>
          <w:tab w:val="left" w:pos="1256"/>
        </w:tabs>
        <w:ind w:left="80" w:right="20" w:firstLine="720"/>
      </w:pPr>
      <w:r>
        <w:rPr>
          <w:rStyle w:val="a9"/>
        </w:rPr>
        <w:t>Изменение функций (полномочий, обязанностей, прав) органов местного самоуправления, а также порядка их реализации в связи с введением предлагаемого правового регулирования:</w:t>
      </w:r>
      <w:r>
        <w:t xml:space="preserve"> </w:t>
      </w:r>
      <w:r>
        <w:lastRenderedPageBreak/>
        <w:t xml:space="preserve">Реализация предлагаемого положения не повлечет изменений объема полномочий отдела </w:t>
      </w:r>
      <w:r w:rsidR="00BF7800" w:rsidRPr="00BF7800">
        <w:rPr>
          <w:lang w:val="ru-RU"/>
        </w:rPr>
        <w:t xml:space="preserve">по экономике, управлению муниципальным имуществом  и земельным отношениям администрации   Терновского муниципального района    </w:t>
      </w:r>
      <w:r>
        <w:rPr>
          <w:rStyle w:val="a9"/>
        </w:rPr>
        <w:t>Оценка дополнительных расходов (доходов) местного бюджета, связанных с введением предлагаемого правового регулирования:</w:t>
      </w:r>
      <w:r>
        <w:t xml:space="preserve"> Реализация предлагаемых мероприятий не повлечет дополнительных расходов бюджета муниципального района, финансирование будет осуществляться в пределах бюджетных ассигнований, предусмотренных на данные мероприятия в решении о бюджете на текущий финансовый год.</w:t>
      </w:r>
    </w:p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317" w:lineRule="exact"/>
        <w:jc w:val="center"/>
      </w:pPr>
      <w: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1"/>
        <w:gridCol w:w="3053"/>
        <w:gridCol w:w="2477"/>
        <w:gridCol w:w="1992"/>
      </w:tblGrid>
      <w:tr w:rsidR="00396461">
        <w:trPr>
          <w:trHeight w:val="2976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7.1. Группы </w:t>
            </w:r>
            <w:proofErr w:type="gramStart"/>
            <w:r>
              <w:t>потенциальных</w:t>
            </w:r>
            <w:proofErr w:type="gramEnd"/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адресатов </w:t>
            </w:r>
            <w:proofErr w:type="gramStart"/>
            <w:r>
              <w:t>предлагаемого</w:t>
            </w:r>
            <w:proofErr w:type="gramEnd"/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правового регулирования)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соответствующего положения проекта НПА)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7.3. Описание расходов и возможных доходов, связанных с введением </w:t>
            </w:r>
            <w:proofErr w:type="gramStart"/>
            <w:r>
              <w:t>предлагаемого</w:t>
            </w:r>
            <w:proofErr w:type="gramEnd"/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правового регулирования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7.4.</w:t>
            </w:r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Количественная оценка</w:t>
            </w:r>
          </w:p>
        </w:tc>
      </w:tr>
      <w:tr w:rsidR="00396461">
        <w:trPr>
          <w:trHeight w:val="2986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966" w:rsidRDefault="00C62966" w:rsidP="00C62966">
            <w:pPr>
              <w:pStyle w:val="1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Субъекты малого и среднего предпринимательства, зарегистрированные в установленном порядке</w:t>
            </w:r>
          </w:p>
          <w:p w:rsidR="00396461" w:rsidRDefault="00C62966" w:rsidP="00C62966">
            <w:pPr>
              <w:pStyle w:val="1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и осуществляющие свою деятельность на территории </w:t>
            </w:r>
            <w:r>
              <w:rPr>
                <w:lang w:val="ru-RU"/>
              </w:rPr>
              <w:t>Терновского</w:t>
            </w:r>
            <w:r>
              <w:t xml:space="preserve"> муниципального района</w:t>
            </w:r>
            <w:proofErr w:type="gramStart"/>
            <w:r w:rsidRPr="00532203">
              <w:t xml:space="preserve"> </w:t>
            </w:r>
            <w:r w:rsidR="00532203" w:rsidRPr="00532203">
              <w:t>.</w:t>
            </w:r>
            <w:proofErr w:type="gramEnd"/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Pr="00532203" w:rsidRDefault="00C62966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 вводятся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Pr="00532203" w:rsidRDefault="00C62966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 предусмотрены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BF780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rPr>
                <w:lang w:val="ru-RU"/>
              </w:rPr>
              <w:t>---</w:t>
            </w:r>
            <w:r w:rsidR="001E3854">
              <w:t>-</w:t>
            </w:r>
          </w:p>
        </w:tc>
      </w:tr>
    </w:tbl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317" w:lineRule="exact"/>
        <w:jc w:val="center"/>
      </w:pPr>
      <w:r>
        <w:t>8. Оценка рисков неблагоприятных последствий применения предлагаемого правового регулирования:</w:t>
      </w:r>
      <w:r>
        <w:rPr>
          <w:rStyle w:val="aa"/>
        </w:rPr>
        <w:t xml:space="preserve"> Наступление неблагоприятных последствий не прогнозируется.</w:t>
      </w:r>
    </w:p>
    <w:p w:rsidR="00396461" w:rsidRDefault="00396461">
      <w:pPr>
        <w:rPr>
          <w:sz w:val="2"/>
          <w:szCs w:val="2"/>
        </w:rPr>
      </w:pPr>
    </w:p>
    <w:p w:rsidR="00396461" w:rsidRDefault="001E3854">
      <w:pPr>
        <w:pStyle w:val="12"/>
        <w:numPr>
          <w:ilvl w:val="2"/>
          <w:numId w:val="2"/>
        </w:numPr>
        <w:shd w:val="clear" w:color="auto" w:fill="auto"/>
        <w:tabs>
          <w:tab w:val="left" w:pos="1184"/>
        </w:tabs>
        <w:ind w:left="80" w:right="20" w:firstLine="720"/>
      </w:pPr>
      <w:r>
        <w:rPr>
          <w:rStyle w:val="a9"/>
        </w:rPr>
        <w:t>Сравнение возможных вариантов решения проблемы:</w:t>
      </w:r>
      <w:r>
        <w:t xml:space="preserve"> Разработанный вариант является наилучшим решением проблемы.</w:t>
      </w:r>
    </w:p>
    <w:p w:rsidR="00396461" w:rsidRPr="00B61485" w:rsidRDefault="001E3854">
      <w:pPr>
        <w:pStyle w:val="22"/>
        <w:numPr>
          <w:ilvl w:val="2"/>
          <w:numId w:val="2"/>
        </w:numPr>
        <w:shd w:val="clear" w:color="auto" w:fill="auto"/>
        <w:tabs>
          <w:tab w:val="left" w:pos="1285"/>
        </w:tabs>
        <w:ind w:left="80" w:right="20" w:firstLine="720"/>
      </w:pPr>
      <w:r>
        <w:t xml:space="preserve">Оценка необходимости установления переходного периода и (или) отсрочки вступления в силу нормативного правового акта либо необходимости распространения предлагаемого правового </w:t>
      </w:r>
      <w:r w:rsidRPr="00B61485">
        <w:t>регулирования на ранее возникшие отношения:</w:t>
      </w:r>
      <w:r w:rsidRPr="00B61485">
        <w:rPr>
          <w:rStyle w:val="27"/>
        </w:rPr>
        <w:t xml:space="preserve"> Отсутствует.</w:t>
      </w:r>
    </w:p>
    <w:p w:rsidR="00396461" w:rsidRDefault="001E3854">
      <w:pPr>
        <w:pStyle w:val="22"/>
        <w:numPr>
          <w:ilvl w:val="3"/>
          <w:numId w:val="2"/>
        </w:numPr>
        <w:shd w:val="clear" w:color="auto" w:fill="auto"/>
        <w:tabs>
          <w:tab w:val="left" w:pos="1410"/>
        </w:tabs>
        <w:ind w:left="80" w:right="20" w:firstLine="720"/>
      </w:pPr>
      <w:r>
        <w:t>Необходимость установления переходного периода и (или) отсрочки введения предлагаемого правового регулирования:</w:t>
      </w:r>
      <w:r>
        <w:rPr>
          <w:rStyle w:val="27"/>
        </w:rPr>
        <w:t xml:space="preserve"> Отсутствует.</w:t>
      </w:r>
    </w:p>
    <w:p w:rsidR="00396461" w:rsidRDefault="001E3854">
      <w:pPr>
        <w:pStyle w:val="22"/>
        <w:numPr>
          <w:ilvl w:val="3"/>
          <w:numId w:val="2"/>
        </w:numPr>
        <w:shd w:val="clear" w:color="auto" w:fill="auto"/>
        <w:tabs>
          <w:tab w:val="left" w:pos="1352"/>
        </w:tabs>
        <w:ind w:left="80" w:right="20" w:firstLine="720"/>
      </w:pPr>
      <w:r>
        <w:t>Необходимость распространения предлагаемого правового регулирования на ранее возникшие отношения:</w:t>
      </w:r>
      <w:r>
        <w:rPr>
          <w:rStyle w:val="27"/>
        </w:rPr>
        <w:t xml:space="preserve"> Отсутствует.</w:t>
      </w:r>
    </w:p>
    <w:p w:rsidR="00396461" w:rsidRDefault="001E3854">
      <w:pPr>
        <w:pStyle w:val="22"/>
        <w:numPr>
          <w:ilvl w:val="3"/>
          <w:numId w:val="2"/>
        </w:numPr>
        <w:shd w:val="clear" w:color="auto" w:fill="auto"/>
        <w:tabs>
          <w:tab w:val="left" w:pos="1371"/>
        </w:tabs>
        <w:ind w:left="80" w:right="20" w:firstLine="720"/>
      </w:pPr>
      <w:r>
        <w:t>Обоснование необходимости установления переходного периода и (или) отсрочки вступления в силу нормативного правового акта либо необходимости распространения предлагаемого правового регулирования на ранее возникшие отношения:</w:t>
      </w:r>
      <w:r>
        <w:rPr>
          <w:rStyle w:val="27"/>
        </w:rPr>
        <w:t xml:space="preserve"> Отсутствует.</w:t>
      </w:r>
    </w:p>
    <w:p w:rsidR="00396461" w:rsidRDefault="001E3854">
      <w:pPr>
        <w:pStyle w:val="22"/>
        <w:shd w:val="clear" w:color="auto" w:fill="auto"/>
        <w:ind w:left="80" w:right="20" w:firstLine="720"/>
      </w:pPr>
      <w:r>
        <w:rPr>
          <w:rStyle w:val="28"/>
        </w:rPr>
        <w:t>Заполняется по итогам проведения публичных консультаций по проекту нормативного правового акта и сводного отчета.</w:t>
      </w:r>
    </w:p>
    <w:p w:rsidR="00650B20" w:rsidRPr="00650B20" w:rsidRDefault="001E3854" w:rsidP="00650B20">
      <w:pPr>
        <w:pStyle w:val="22"/>
        <w:numPr>
          <w:ilvl w:val="2"/>
          <w:numId w:val="2"/>
        </w:numPr>
        <w:rPr>
          <w:color w:val="auto"/>
          <w:lang w:val="ru-RU"/>
        </w:rPr>
      </w:pPr>
      <w:bookmarkStart w:id="4" w:name="_GoBack"/>
      <w:bookmarkEnd w:id="4"/>
      <w:r>
        <w:t>Информация о сроках проведения публичных консультаций по проекту решения и сводному отчету</w:t>
      </w:r>
      <w:r w:rsidR="00650B20">
        <w:rPr>
          <w:lang w:val="ru-RU"/>
        </w:rPr>
        <w:t>:</w:t>
      </w:r>
      <w:r w:rsidR="00650B20" w:rsidRPr="00650B20">
        <w:rPr>
          <w:color w:val="auto"/>
          <w:lang w:val="ru-RU"/>
        </w:rPr>
        <w:t>https://ternovadmin.gosuslugi.ru/deyatelnost/otsenka-reguliruyuschego-vozdeystviya/publichnye-konsultatsii-orv-mnpa/</w:t>
      </w:r>
    </w:p>
    <w:p w:rsidR="001E7329" w:rsidRDefault="001E7329" w:rsidP="00650B20">
      <w:pPr>
        <w:pStyle w:val="22"/>
        <w:ind w:right="60"/>
        <w:rPr>
          <w:lang w:val="ru-RU"/>
        </w:rPr>
      </w:pPr>
    </w:p>
    <w:p w:rsidR="00396461" w:rsidRPr="00B61485" w:rsidRDefault="001E3854">
      <w:pPr>
        <w:pStyle w:val="22"/>
        <w:numPr>
          <w:ilvl w:val="0"/>
          <w:numId w:val="3"/>
        </w:numPr>
        <w:shd w:val="clear" w:color="auto" w:fill="auto"/>
        <w:tabs>
          <w:tab w:val="left" w:pos="1311"/>
        </w:tabs>
        <w:ind w:left="20" w:right="60" w:firstLine="720"/>
      </w:pPr>
      <w:r>
        <w:lastRenderedPageBreak/>
        <w:t>Сведения о количестве замечаний и предложений, полученных в ходе публичных консультаций по экспертизе нормативного правового акта:</w:t>
      </w:r>
      <w:r>
        <w:rPr>
          <w:rStyle w:val="29"/>
        </w:rPr>
        <w:t xml:space="preserve"> Всего замечаний</w:t>
      </w:r>
      <w:r>
        <w:rPr>
          <w:rStyle w:val="21pt"/>
        </w:rPr>
        <w:t xml:space="preserve"> и предложений</w:t>
      </w:r>
      <w:proofErr w:type="gramStart"/>
      <w:r>
        <w:rPr>
          <w:rStyle w:val="21pt"/>
        </w:rPr>
        <w:t>:</w:t>
      </w:r>
      <w:r w:rsidR="00EB3B96" w:rsidRPr="00B61485">
        <w:rPr>
          <w:rStyle w:val="21pt"/>
          <w:lang w:val="ru-RU"/>
        </w:rPr>
        <w:t>н</w:t>
      </w:r>
      <w:proofErr w:type="gramEnd"/>
      <w:r w:rsidR="00EB3B96" w:rsidRPr="00B61485">
        <w:rPr>
          <w:rStyle w:val="21pt"/>
          <w:lang w:val="ru-RU"/>
        </w:rPr>
        <w:t>е</w:t>
      </w:r>
      <w:r w:rsidR="00EB3B96" w:rsidRPr="005B32BE">
        <w:rPr>
          <w:rStyle w:val="21pt"/>
          <w:highlight w:val="yellow"/>
          <w:lang w:val="ru-RU"/>
        </w:rPr>
        <w:t xml:space="preserve"> </w:t>
      </w:r>
      <w:r w:rsidR="00EB3B96" w:rsidRPr="00B61485">
        <w:rPr>
          <w:rStyle w:val="21pt"/>
          <w:lang w:val="ru-RU"/>
        </w:rPr>
        <w:t>имеется.</w:t>
      </w:r>
    </w:p>
    <w:p w:rsidR="00396461" w:rsidRDefault="001E3854">
      <w:pPr>
        <w:pStyle w:val="22"/>
        <w:numPr>
          <w:ilvl w:val="0"/>
          <w:numId w:val="3"/>
        </w:numPr>
        <w:shd w:val="clear" w:color="auto" w:fill="auto"/>
        <w:tabs>
          <w:tab w:val="left" w:pos="1340"/>
        </w:tabs>
        <w:spacing w:after="900"/>
        <w:ind w:left="20" w:right="60" w:firstLine="720"/>
      </w:pPr>
      <w:r>
        <w:t>Полный электронный адрес размещения сводки предложений, поступивших по итогам проведения публичных консультаций по проекту решения:</w:t>
      </w:r>
      <w:hyperlink r:id="rId9" w:history="1">
        <w:r>
          <w:rPr>
            <w:rStyle w:val="a3"/>
            <w:i/>
            <w:iCs/>
          </w:rPr>
          <w:t xml:space="preserve"> </w:t>
        </w:r>
        <w:hyperlink r:id="rId10" w:history="1">
          <w:r w:rsidR="004E6C30">
            <w:rPr>
              <w:rStyle w:val="a3"/>
            </w:rPr>
            <w:t>ternov@govvrn.ru</w:t>
          </w:r>
        </w:hyperlink>
      </w:hyperlink>
    </w:p>
    <w:p w:rsidR="00AD6DE9" w:rsidRPr="00D4579A" w:rsidRDefault="00D4579A" w:rsidP="00AD6DE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r w:rsidR="00AD6DE9" w:rsidRPr="00D4579A">
        <w:rPr>
          <w:rFonts w:ascii="Times New Roman" w:eastAsia="Times New Roman" w:hAnsi="Times New Roman" w:cs="Times New Roman"/>
          <w:sz w:val="23"/>
          <w:szCs w:val="23"/>
        </w:rPr>
        <w:t>Начальник отдела   по экономике, управлению</w:t>
      </w:r>
    </w:p>
    <w:p w:rsidR="00AD6DE9" w:rsidRPr="00D4579A" w:rsidRDefault="00AD6DE9" w:rsidP="00AD6DE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4579A">
        <w:rPr>
          <w:rFonts w:ascii="Times New Roman" w:eastAsia="Times New Roman" w:hAnsi="Times New Roman" w:cs="Times New Roman"/>
          <w:sz w:val="23"/>
          <w:szCs w:val="23"/>
        </w:rPr>
        <w:t xml:space="preserve"> муниципальным имуществом  и земельным отношениям</w:t>
      </w:r>
    </w:p>
    <w:p w:rsidR="00AD6DE9" w:rsidRPr="00D4579A" w:rsidRDefault="00AD6DE9" w:rsidP="00AD6DE9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  <w:r w:rsidRPr="00D4579A">
        <w:rPr>
          <w:rFonts w:ascii="Times New Roman" w:eastAsia="Times New Roman" w:hAnsi="Times New Roman" w:cs="Times New Roman"/>
          <w:sz w:val="23"/>
          <w:szCs w:val="23"/>
        </w:rPr>
        <w:t xml:space="preserve"> администрации   Терновского муниципального района</w:t>
      </w:r>
      <w:r w:rsidRPr="00D4579A">
        <w:rPr>
          <w:rFonts w:ascii="Times New Roman" w:hAnsi="Times New Roman" w:cs="Times New Roman"/>
        </w:rPr>
        <w:t xml:space="preserve">                        </w:t>
      </w:r>
      <w:r w:rsidR="00D4579A">
        <w:rPr>
          <w:rFonts w:ascii="Times New Roman" w:hAnsi="Times New Roman" w:cs="Times New Roman"/>
          <w:lang w:val="ru-RU"/>
        </w:rPr>
        <w:t xml:space="preserve">     </w:t>
      </w:r>
      <w:r w:rsidRPr="00D4579A">
        <w:rPr>
          <w:rFonts w:ascii="Times New Roman" w:hAnsi="Times New Roman" w:cs="Times New Roman"/>
        </w:rPr>
        <w:t xml:space="preserve">  Суханова О.В.                </w:t>
      </w:r>
    </w:p>
    <w:p w:rsidR="00396461" w:rsidRDefault="00396461" w:rsidP="00AD6DE9">
      <w:pPr>
        <w:pStyle w:val="22"/>
        <w:shd w:val="clear" w:color="auto" w:fill="auto"/>
        <w:ind w:left="20" w:right="6560"/>
      </w:pPr>
    </w:p>
    <w:sectPr w:rsidR="00396461">
      <w:type w:val="continuous"/>
      <w:pgSz w:w="11905" w:h="16837"/>
      <w:pgMar w:top="622" w:right="394" w:bottom="993" w:left="1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5C5" w:rsidRDefault="006055C5">
      <w:r>
        <w:separator/>
      </w:r>
    </w:p>
  </w:endnote>
  <w:endnote w:type="continuationSeparator" w:id="0">
    <w:p w:rsidR="006055C5" w:rsidRDefault="00605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5C5" w:rsidRDefault="006055C5"/>
  </w:footnote>
  <w:footnote w:type="continuationSeparator" w:id="0">
    <w:p w:rsidR="006055C5" w:rsidRDefault="006055C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F1D01"/>
    <w:multiLevelType w:val="multilevel"/>
    <w:tmpl w:val="62B66126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464698"/>
    <w:multiLevelType w:val="multilevel"/>
    <w:tmpl w:val="0F3CAEC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9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BF6716B"/>
    <w:multiLevelType w:val="multilevel"/>
    <w:tmpl w:val="CD4214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61"/>
    <w:rsid w:val="00046027"/>
    <w:rsid w:val="00070FDC"/>
    <w:rsid w:val="000C7A63"/>
    <w:rsid w:val="00104F83"/>
    <w:rsid w:val="001B2EC8"/>
    <w:rsid w:val="001E3854"/>
    <w:rsid w:val="001E7329"/>
    <w:rsid w:val="001E779E"/>
    <w:rsid w:val="0020293F"/>
    <w:rsid w:val="0025107F"/>
    <w:rsid w:val="00353CD5"/>
    <w:rsid w:val="00396461"/>
    <w:rsid w:val="00416497"/>
    <w:rsid w:val="004D751D"/>
    <w:rsid w:val="004E6C30"/>
    <w:rsid w:val="004F23CA"/>
    <w:rsid w:val="00514195"/>
    <w:rsid w:val="00532203"/>
    <w:rsid w:val="00583B1F"/>
    <w:rsid w:val="005B32BE"/>
    <w:rsid w:val="006018ED"/>
    <w:rsid w:val="006055C5"/>
    <w:rsid w:val="00650B20"/>
    <w:rsid w:val="006D48EA"/>
    <w:rsid w:val="008301A3"/>
    <w:rsid w:val="0085290B"/>
    <w:rsid w:val="00864710"/>
    <w:rsid w:val="009E367A"/>
    <w:rsid w:val="009E66F1"/>
    <w:rsid w:val="00A261DD"/>
    <w:rsid w:val="00A777FE"/>
    <w:rsid w:val="00A97DC0"/>
    <w:rsid w:val="00AA48A8"/>
    <w:rsid w:val="00AD6DE9"/>
    <w:rsid w:val="00B61485"/>
    <w:rsid w:val="00B66E33"/>
    <w:rsid w:val="00B86420"/>
    <w:rsid w:val="00BD61D0"/>
    <w:rsid w:val="00BF2879"/>
    <w:rsid w:val="00BF7800"/>
    <w:rsid w:val="00C62966"/>
    <w:rsid w:val="00C96D31"/>
    <w:rsid w:val="00CC4CD5"/>
    <w:rsid w:val="00D37BCB"/>
    <w:rsid w:val="00D4579A"/>
    <w:rsid w:val="00DF1F76"/>
    <w:rsid w:val="00EA601B"/>
    <w:rsid w:val="00EB3B96"/>
    <w:rsid w:val="00ED6212"/>
    <w:rsid w:val="00FB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Заголовок №1 + Курсив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6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9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a">
    <w:name w:val="Подпись к таблице + Курсив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7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8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9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1pt">
    <w:name w:val="Основной текст (2) + Курсив;Интервал 1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3"/>
      <w:szCs w:val="23"/>
    </w:rPr>
  </w:style>
  <w:style w:type="character" w:customStyle="1" w:styleId="2a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u w:val="single"/>
      <w:lang w:val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2">
    <w:name w:val="Основной текст1"/>
    <w:basedOn w:val="a"/>
    <w:link w:val="a4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i/>
      <w:iCs/>
      <w:spacing w:val="10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styleId="ab">
    <w:name w:val="List Paragraph"/>
    <w:basedOn w:val="a"/>
    <w:uiPriority w:val="34"/>
    <w:qFormat/>
    <w:rsid w:val="008647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Заголовок №1 + Курсив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6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9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a">
    <w:name w:val="Подпись к таблице + Курсив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7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8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9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1pt">
    <w:name w:val="Основной текст (2) + Курсив;Интервал 1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3"/>
      <w:szCs w:val="23"/>
    </w:rPr>
  </w:style>
  <w:style w:type="character" w:customStyle="1" w:styleId="2a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u w:val="single"/>
      <w:lang w:val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2">
    <w:name w:val="Основной текст1"/>
    <w:basedOn w:val="a"/>
    <w:link w:val="a4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i/>
      <w:iCs/>
      <w:spacing w:val="10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styleId="ab">
    <w:name w:val="List Paragraph"/>
    <w:basedOn w:val="a"/>
    <w:uiPriority w:val="34"/>
    <w:qFormat/>
    <w:rsid w:val="00864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0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nov@govvr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rnov@govvr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Cheprasova@govv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Шамшеева Ольга Леонидовна</dc:creator>
  <cp:lastModifiedBy>Симонова Людмила Сергеевна</cp:lastModifiedBy>
  <cp:revision>23</cp:revision>
  <dcterms:created xsi:type="dcterms:W3CDTF">2025-09-18T11:33:00Z</dcterms:created>
  <dcterms:modified xsi:type="dcterms:W3CDTF">2025-10-23T12:48:00Z</dcterms:modified>
</cp:coreProperties>
</file>