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Pr="00020209" w:rsidRDefault="00020209">
      <w:pPr>
        <w:pStyle w:val="20"/>
        <w:shd w:val="clear" w:color="auto" w:fill="auto"/>
        <w:ind w:left="40"/>
        <w:rPr>
          <w:sz w:val="28"/>
          <w:szCs w:val="28"/>
        </w:rPr>
      </w:pPr>
      <w:r w:rsidRPr="00020209">
        <w:rPr>
          <w:sz w:val="28"/>
          <w:szCs w:val="28"/>
        </w:rPr>
        <w:t>З</w:t>
      </w:r>
      <w:r w:rsidR="009513F5" w:rsidRPr="00020209">
        <w:rPr>
          <w:sz w:val="28"/>
          <w:szCs w:val="28"/>
        </w:rPr>
        <w:t>АКЛЮЧЕНИЕ</w:t>
      </w:r>
    </w:p>
    <w:p w:rsidR="001A1F7A" w:rsidRPr="00C54FD0" w:rsidRDefault="00494C50" w:rsidP="002D725B">
      <w:pPr>
        <w:pStyle w:val="Title"/>
        <w:tabs>
          <w:tab w:val="left" w:pos="9923"/>
        </w:tabs>
        <w:spacing w:before="0" w:after="0"/>
        <w:ind w:right="8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54FD0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постановления администрации Терновского муниципального района «</w:t>
      </w:r>
      <w:r w:rsidR="001A1F7A" w:rsidRPr="00C54FD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торгов» на территории Терновского муниципального района Воронежской области</w:t>
      </w:r>
      <w:proofErr w:type="gramEnd"/>
    </w:p>
    <w:p w:rsidR="001A1F7A" w:rsidRPr="00020209" w:rsidRDefault="001A1F7A" w:rsidP="001A1F7A">
      <w:pPr>
        <w:pStyle w:val="Title"/>
        <w:tabs>
          <w:tab w:val="left" w:pos="9923"/>
        </w:tabs>
        <w:spacing w:before="0" w:after="0"/>
        <w:ind w:right="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177A" w:rsidRPr="007459E2" w:rsidRDefault="009513F5" w:rsidP="00CA16D4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 муниципальным имуществом  и земельным отношениям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</w:t>
      </w:r>
      <w:r w:rsidR="00B66E7C">
        <w:rPr>
          <w:rFonts w:ascii="Times New Roman" w:hAnsi="Times New Roman" w:cs="Times New Roman"/>
          <w:sz w:val="28"/>
          <w:szCs w:val="28"/>
        </w:rPr>
        <w:t>дком по организации и проведении</w:t>
      </w:r>
      <w:r w:rsidRPr="007459E2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>ности на территории 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районаВоронежской области</w:t>
      </w:r>
      <w:proofErr w:type="gramEnd"/>
      <w:r w:rsidRPr="00745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9E2">
        <w:rPr>
          <w:rFonts w:ascii="Times New Roman" w:hAnsi="Times New Roman" w:cs="Times New Roman"/>
          <w:sz w:val="28"/>
          <w:szCs w:val="28"/>
        </w:rPr>
        <w:t xml:space="preserve">от </w:t>
      </w:r>
      <w:r w:rsidR="007459E2" w:rsidRPr="007459E2">
        <w:rPr>
          <w:rFonts w:ascii="Times New Roman" w:hAnsi="Times New Roman" w:cs="Times New Roman"/>
          <w:sz w:val="28"/>
          <w:szCs w:val="28"/>
        </w:rPr>
        <w:t>31.10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</w:rPr>
        <w:t>327</w:t>
      </w:r>
      <w:r w:rsidRPr="007459E2">
        <w:rPr>
          <w:rFonts w:ascii="Times New Roman" w:hAnsi="Times New Roman" w:cs="Times New Roman"/>
          <w:sz w:val="28"/>
          <w:szCs w:val="28"/>
        </w:rPr>
        <w:t xml:space="preserve">, рассмотрел проект </w:t>
      </w:r>
      <w:r w:rsidR="00BF5A4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BF5A47" w:rsidRPr="00BF5A4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9133D" w:rsidRPr="001D216F">
        <w:rPr>
          <w:rFonts w:ascii="Times New Roman" w:hAnsi="Times New Roman" w:cs="Times New Roman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</w:t>
      </w:r>
      <w:r w:rsidR="0069133D">
        <w:rPr>
          <w:rFonts w:ascii="Times New Roman" w:hAnsi="Times New Roman" w:cs="Times New Roman"/>
          <w:sz w:val="28"/>
          <w:szCs w:val="28"/>
        </w:rPr>
        <w:t xml:space="preserve"> </w:t>
      </w:r>
      <w:r w:rsidR="0069133D" w:rsidRPr="001D216F">
        <w:rPr>
          <w:rFonts w:ascii="Times New Roman" w:hAnsi="Times New Roman" w:cs="Times New Roman"/>
          <w:sz w:val="28"/>
          <w:szCs w:val="28"/>
        </w:rPr>
        <w:t>собственно</w:t>
      </w:r>
      <w:r w:rsidR="0069133D">
        <w:rPr>
          <w:rFonts w:ascii="Times New Roman" w:hAnsi="Times New Roman" w:cs="Times New Roman"/>
          <w:sz w:val="28"/>
          <w:szCs w:val="28"/>
        </w:rPr>
        <w:t>сть на которые не разграничена</w:t>
      </w:r>
      <w:r w:rsidR="0069133D" w:rsidRPr="001D216F">
        <w:rPr>
          <w:rFonts w:ascii="Times New Roman" w:hAnsi="Times New Roman" w:cs="Times New Roman"/>
          <w:sz w:val="28"/>
          <w:szCs w:val="28"/>
        </w:rPr>
        <w:t>, без проведения торгов</w:t>
      </w:r>
      <w:r w:rsidR="00BF5A47" w:rsidRPr="00BF5A47">
        <w:rPr>
          <w:rFonts w:ascii="Times New Roman" w:hAnsi="Times New Roman" w:cs="Times New Roman"/>
          <w:sz w:val="28"/>
          <w:szCs w:val="28"/>
        </w:rPr>
        <w:t>» на территории Терновского муниципального района Воронежской области</w:t>
      </w:r>
      <w:r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  <w:proofErr w:type="gramEnd"/>
    </w:p>
    <w:p w:rsidR="0028177A" w:rsidRPr="007459E2" w:rsidRDefault="00B66E7C" w:rsidP="00CA16D4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 постановления является отдел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  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ипального района. Проект постановления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 разработчиком для подготовки настоящего заключения впервые.</w:t>
      </w:r>
    </w:p>
    <w:p w:rsidR="0028177A" w:rsidRPr="007459E2" w:rsidRDefault="009513F5" w:rsidP="00CA16D4">
      <w:pPr>
        <w:pStyle w:val="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BF5A47">
        <w:rPr>
          <w:sz w:val="28"/>
          <w:szCs w:val="28"/>
        </w:rPr>
        <w:t>24</w:t>
      </w:r>
      <w:r w:rsidR="00E44C94">
        <w:rPr>
          <w:sz w:val="28"/>
          <w:szCs w:val="28"/>
        </w:rPr>
        <w:t>.</w:t>
      </w:r>
      <w:r w:rsidR="0025690B">
        <w:rPr>
          <w:sz w:val="28"/>
          <w:szCs w:val="28"/>
        </w:rPr>
        <w:t>11</w:t>
      </w:r>
      <w:r w:rsidRPr="007459E2">
        <w:rPr>
          <w:sz w:val="28"/>
          <w:szCs w:val="28"/>
        </w:rPr>
        <w:t xml:space="preserve">.2025г. по </w:t>
      </w:r>
      <w:r w:rsidR="00BF5A47">
        <w:rPr>
          <w:sz w:val="28"/>
          <w:szCs w:val="28"/>
        </w:rPr>
        <w:t>05</w:t>
      </w:r>
      <w:r w:rsidR="00E44C94">
        <w:rPr>
          <w:sz w:val="28"/>
          <w:szCs w:val="28"/>
        </w:rPr>
        <w:t>.</w:t>
      </w:r>
      <w:r w:rsidR="00BF5A47">
        <w:rPr>
          <w:sz w:val="28"/>
          <w:szCs w:val="28"/>
        </w:rPr>
        <w:t>12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CA16D4">
      <w:pPr>
        <w:rPr>
          <w:rFonts w:ascii="Times New Roman" w:eastAsia="Times New Roman" w:hAnsi="Times New Roman" w:cs="Times New Roman"/>
          <w:sz w:val="28"/>
          <w:szCs w:val="28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>сайте администрации 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9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28177A" w:rsidRPr="007459E2" w:rsidRDefault="009513F5" w:rsidP="00CA16D4">
      <w:pPr>
        <w:pStyle w:val="1"/>
        <w:shd w:val="clear" w:color="auto" w:fill="auto"/>
        <w:spacing w:before="0" w:line="240" w:lineRule="auto"/>
        <w:ind w:right="20"/>
      </w:pPr>
      <w:r w:rsidRPr="007459E2">
        <w:rPr>
          <w:sz w:val="28"/>
          <w:szCs w:val="28"/>
        </w:rPr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BD574A" w:rsidRPr="00A7378E" w:rsidRDefault="00BD574A" w:rsidP="00CA16D4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378E">
        <w:rPr>
          <w:rFonts w:ascii="Times New Roman" w:hAnsi="Times New Roman" w:cs="Times New Roman"/>
          <w:sz w:val="28"/>
          <w:szCs w:val="28"/>
        </w:rPr>
        <w:lastRenderedPageBreak/>
        <w:t>На основании проведенной процедуры оценки регулирующего воздействия (далее - ОРВ) проекта НПА Уполномоченным органом сделаны следующие выводы:</w:t>
      </w:r>
    </w:p>
    <w:p w:rsidR="00D5790A" w:rsidRDefault="00DB6C44" w:rsidP="00CA16D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 выявлены  положения,  вводящие  избыточные  обязанности,  запреты  и ограничения  для  субъектов  предпринимательской  деятельности  или  способствующие  их введению,  а так же  положения, способствующие  возникновению  необоснованных  расходов  субъектов  предпринимательской  деятельности  и  бюджета  Терновского  муниципального  района   Воронежской  области.</w:t>
      </w:r>
    </w:p>
    <w:p w:rsidR="0051544A" w:rsidRDefault="0051544A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785DCF" w:rsidRPr="00A7378E" w:rsidRDefault="00BD57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Н</w:t>
      </w:r>
      <w:r w:rsidR="00785DCF" w:rsidRPr="00A7378E">
        <w:rPr>
          <w:rFonts w:ascii="Times New Roman" w:hAnsi="Times New Roman" w:cs="Times New Roman"/>
          <w:sz w:val="28"/>
          <w:szCs w:val="28"/>
        </w:rPr>
        <w:t xml:space="preserve">ачальник отдела   по экономике, управлению </w:t>
      </w:r>
    </w:p>
    <w:p w:rsidR="00D5790A" w:rsidRPr="00A7378E" w:rsidRDefault="0057327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85DCF" w:rsidRPr="00A7378E">
        <w:rPr>
          <w:rFonts w:ascii="Times New Roman" w:hAnsi="Times New Roman" w:cs="Times New Roman"/>
          <w:sz w:val="28"/>
          <w:szCs w:val="28"/>
        </w:rPr>
        <w:t xml:space="preserve">униципальным имуществом  и земельным </w:t>
      </w:r>
    </w:p>
    <w:p w:rsidR="00D5790A" w:rsidRPr="00A7378E" w:rsidRDefault="0057327A" w:rsidP="00D5790A">
      <w:pPr>
        <w:pStyle w:val="1"/>
        <w:shd w:val="clear" w:color="auto" w:fill="auto"/>
        <w:spacing w:before="0" w:line="365" w:lineRule="exact"/>
        <w:ind w:right="8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</w:t>
      </w:r>
      <w:r w:rsidR="00785DCF" w:rsidRPr="00A7378E">
        <w:rPr>
          <w:rFonts w:eastAsia="Arial Unicode MS"/>
          <w:sz w:val="28"/>
          <w:szCs w:val="28"/>
        </w:rPr>
        <w:t>тношениям</w:t>
      </w:r>
      <w:r w:rsidR="00CA16D4">
        <w:rPr>
          <w:rFonts w:eastAsia="Arial Unicode MS"/>
          <w:sz w:val="28"/>
          <w:szCs w:val="28"/>
        </w:rPr>
        <w:t xml:space="preserve"> </w:t>
      </w:r>
      <w:r w:rsidR="00785DCF" w:rsidRPr="00A7378E">
        <w:rPr>
          <w:rFonts w:eastAsia="Arial Unicode MS"/>
          <w:sz w:val="28"/>
          <w:szCs w:val="28"/>
        </w:rPr>
        <w:t>администрации   Терновского</w:t>
      </w:r>
      <w:r w:rsidR="00D5790A" w:rsidRPr="00A7378E">
        <w:rPr>
          <w:rFonts w:eastAsia="Arial Unicode MS"/>
          <w:sz w:val="28"/>
          <w:szCs w:val="28"/>
        </w:rPr>
        <w:tab/>
        <w:t xml:space="preserve">                         Суханова О.В.</w:t>
      </w:r>
    </w:p>
    <w:p w:rsidR="00D5790A" w:rsidRPr="00A7378E" w:rsidRDefault="00D5790A" w:rsidP="00D5790A">
      <w:pPr>
        <w:widowControl w:val="0"/>
        <w:tabs>
          <w:tab w:val="left" w:pos="7320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8177A" w:rsidRPr="00A7378E" w:rsidRDefault="0028177A" w:rsidP="00D579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8177A" w:rsidRPr="00A7378E" w:rsidSect="00EA33A9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E23" w:rsidRDefault="000E7E23">
      <w:r>
        <w:separator/>
      </w:r>
    </w:p>
  </w:endnote>
  <w:endnote w:type="continuationSeparator" w:id="0">
    <w:p w:rsidR="000E7E23" w:rsidRDefault="000E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E23" w:rsidRDefault="000E7E23"/>
  </w:footnote>
  <w:footnote w:type="continuationSeparator" w:id="0">
    <w:p w:rsidR="000E7E23" w:rsidRDefault="000E7E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177A"/>
    <w:rsid w:val="00020209"/>
    <w:rsid w:val="000538BE"/>
    <w:rsid w:val="000E7E23"/>
    <w:rsid w:val="00115E52"/>
    <w:rsid w:val="00122949"/>
    <w:rsid w:val="00166FF4"/>
    <w:rsid w:val="001A1F7A"/>
    <w:rsid w:val="001F04AF"/>
    <w:rsid w:val="0025690B"/>
    <w:rsid w:val="00270289"/>
    <w:rsid w:val="0028177A"/>
    <w:rsid w:val="002D725B"/>
    <w:rsid w:val="0030133E"/>
    <w:rsid w:val="003162A3"/>
    <w:rsid w:val="00350E39"/>
    <w:rsid w:val="00424B74"/>
    <w:rsid w:val="00440A17"/>
    <w:rsid w:val="00494C50"/>
    <w:rsid w:val="004A679E"/>
    <w:rsid w:val="0051544A"/>
    <w:rsid w:val="0057327A"/>
    <w:rsid w:val="005917C4"/>
    <w:rsid w:val="005E18EB"/>
    <w:rsid w:val="0065476C"/>
    <w:rsid w:val="00683BC7"/>
    <w:rsid w:val="0069133D"/>
    <w:rsid w:val="006B469A"/>
    <w:rsid w:val="006E2F4C"/>
    <w:rsid w:val="006F13B6"/>
    <w:rsid w:val="007459E2"/>
    <w:rsid w:val="00785DCF"/>
    <w:rsid w:val="00817EAE"/>
    <w:rsid w:val="009221CB"/>
    <w:rsid w:val="00941E11"/>
    <w:rsid w:val="009513F5"/>
    <w:rsid w:val="00A30FBD"/>
    <w:rsid w:val="00A7378E"/>
    <w:rsid w:val="00A96716"/>
    <w:rsid w:val="00AD176D"/>
    <w:rsid w:val="00B36F39"/>
    <w:rsid w:val="00B66E7C"/>
    <w:rsid w:val="00B80D21"/>
    <w:rsid w:val="00BA5C91"/>
    <w:rsid w:val="00BC7BEF"/>
    <w:rsid w:val="00BD574A"/>
    <w:rsid w:val="00BD74D2"/>
    <w:rsid w:val="00BF5A47"/>
    <w:rsid w:val="00C54FD0"/>
    <w:rsid w:val="00CA16D4"/>
    <w:rsid w:val="00CA7269"/>
    <w:rsid w:val="00CE7526"/>
    <w:rsid w:val="00D5790A"/>
    <w:rsid w:val="00DB6C44"/>
    <w:rsid w:val="00E44C94"/>
    <w:rsid w:val="00EA33A9"/>
    <w:rsid w:val="00F6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33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33A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E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sid w:val="00EA33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E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EA33A9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EA33A9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EA33A9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  <w:style w:type="paragraph" w:customStyle="1" w:styleId="Title">
    <w:name w:val="Title!Название НПА"/>
    <w:basedOn w:val="a"/>
    <w:rsid w:val="001A1F7A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9E4E-69DF-4717-803B-CEC16B56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СУХАНОВА Оксана Вениаминовна</cp:lastModifiedBy>
  <cp:revision>12</cp:revision>
  <dcterms:created xsi:type="dcterms:W3CDTF">2025-11-27T08:37:00Z</dcterms:created>
  <dcterms:modified xsi:type="dcterms:W3CDTF">2025-12-03T05:54:00Z</dcterms:modified>
</cp:coreProperties>
</file>