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C9" w:rsidRPr="003F3FF7" w:rsidRDefault="00C032C9" w:rsidP="00C032C9">
      <w:pPr>
        <w:pStyle w:val="ConsPlusTitle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Постановление</w:t>
      </w:r>
      <w:r w:rsidR="005D2A2C" w:rsidRPr="003F3FF7">
        <w:rPr>
          <w:rFonts w:ascii="Times New Roman" w:hAnsi="Times New Roman" w:cs="Times New Roman"/>
          <w:sz w:val="24"/>
          <w:szCs w:val="24"/>
        </w:rPr>
        <w:t xml:space="preserve"> «</w:t>
      </w:r>
      <w:r w:rsidRPr="003F3FF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Терновского муниципального района Воронежской области «Защита населения и территории Терновского муниципального района от чрезвычайных ситуаций, пожарная безопасность и безопасность людей на водных объектах» </w:t>
      </w:r>
    </w:p>
    <w:p w:rsidR="00985860" w:rsidRPr="003F3FF7" w:rsidRDefault="00985860" w:rsidP="00985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Просим Вас направлять свои замечания и предложения  по электронной почте на адрес </w:t>
      </w:r>
      <w:hyperlink r:id="rId5" w:history="1">
        <w:r w:rsidRPr="003F3FF7">
          <w:rPr>
            <w:rFonts w:ascii="Times New Roman" w:hAnsi="Times New Roman" w:cs="Times New Roman"/>
            <w:b/>
            <w:sz w:val="24"/>
            <w:szCs w:val="24"/>
          </w:rPr>
          <w:t>ternov@govvrn.ru</w:t>
        </w:r>
      </w:hyperlink>
      <w:r w:rsidRPr="003F3FF7">
        <w:rPr>
          <w:rFonts w:ascii="Times New Roman" w:hAnsi="Times New Roman" w:cs="Times New Roman"/>
          <w:sz w:val="24"/>
          <w:szCs w:val="24"/>
        </w:rPr>
        <w:t xml:space="preserve">  в срок  до </w:t>
      </w:r>
      <w:r w:rsidR="003F3FF7" w:rsidRPr="003F3FF7">
        <w:rPr>
          <w:rFonts w:ascii="Times New Roman" w:hAnsi="Times New Roman" w:cs="Times New Roman"/>
          <w:sz w:val="24"/>
          <w:szCs w:val="24"/>
        </w:rPr>
        <w:t>11.03</w:t>
      </w:r>
      <w:r w:rsidR="00AE3F98" w:rsidRPr="003F3FF7">
        <w:rPr>
          <w:rFonts w:ascii="Times New Roman" w:hAnsi="Times New Roman" w:cs="Times New Roman"/>
          <w:sz w:val="24"/>
          <w:szCs w:val="24"/>
        </w:rPr>
        <w:t>.2025</w:t>
      </w:r>
      <w:r w:rsidRPr="003F3FF7">
        <w:rPr>
          <w:rFonts w:ascii="Times New Roman" w:hAnsi="Times New Roman" w:cs="Times New Roman"/>
          <w:sz w:val="24"/>
          <w:szCs w:val="24"/>
        </w:rPr>
        <w:t>.  включительно.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Контактная информация: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укажите (по Вашему желанию):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Название организации             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Сферу деятельности организации   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Ф.И.О. контактного лица          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Номер контактного телефона       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Адрес электронной почты          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1. Ваш взгляд, актуальна ли сегодня проблема, на решение которой направлено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предлагаемое правовое регулирование?</w:t>
      </w:r>
    </w:p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актуальна</w:t>
            </w:r>
          </w:p>
        </w:tc>
      </w:tr>
      <w:tr w:rsidR="00EF3272" w:rsidRPr="003F3FF7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2.   Насколько   предлагаемое   правовое  регулирование  соотносится 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проблемой, на решение которой оно направлено?</w:t>
      </w:r>
    </w:p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соотносится</w:t>
            </w:r>
          </w:p>
        </w:tc>
      </w:tr>
      <w:tr w:rsidR="00EF3272" w:rsidRPr="003F3FF7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не соотносится в связи с тем, что 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3.  Достигнет  ли,  на  Ваш взгляд, предлагаемое правовое регулирование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тех целей,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F3FF7">
        <w:rPr>
          <w:rFonts w:ascii="Times New Roman" w:hAnsi="Times New Roman" w:cs="Times New Roman"/>
          <w:sz w:val="24"/>
          <w:szCs w:val="24"/>
        </w:rPr>
        <w:t xml:space="preserve"> которое оно направлено?</w:t>
      </w:r>
    </w:p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достигнет</w:t>
            </w:r>
          </w:p>
        </w:tc>
      </w:tr>
      <w:tr w:rsidR="00EF3272" w:rsidRPr="003F3FF7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Является  ли  выбранный вариант решения проблемы оптимальным (в том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FF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3F3FF7">
        <w:rPr>
          <w:rFonts w:ascii="Times New Roman" w:hAnsi="Times New Roman" w:cs="Times New Roman"/>
          <w:sz w:val="24"/>
          <w:szCs w:val="24"/>
        </w:rPr>
        <w:t xml:space="preserve">  с точки зрения выгоды (издержек) для субъектов предпринимательской и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инвестиционной деятельности?</w:t>
      </w:r>
    </w:p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оптимальный</w:t>
            </w:r>
          </w:p>
        </w:tc>
      </w:tr>
      <w:tr w:rsidR="00EF3272" w:rsidRPr="003F3FF7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lastRenderedPageBreak/>
        <w:t xml:space="preserve">    5.   Существуют   ли   иные   варианты   достижения   заявленных  целей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предлагаемого  правового  регулирования?  Если  да  -  выделите  те из них,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нет</w:t>
            </w:r>
          </w:p>
        </w:tc>
      </w:tr>
      <w:tr w:rsidR="00EF3272" w:rsidRPr="003F3FF7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6.  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Какие,   по   Вашей   оценке,   субъекты   предпринимательской   и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FF7">
        <w:rPr>
          <w:rFonts w:ascii="Times New Roman" w:hAnsi="Times New Roman" w:cs="Times New Roman"/>
          <w:sz w:val="24"/>
          <w:szCs w:val="24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(если возможно, по видам субъектов, по отраслям)?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7.  Повлияет  ли  введение  предлагаемого  правового  регулирования  на 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нет</w:t>
            </w:r>
          </w:p>
        </w:tc>
      </w:tr>
      <w:tr w:rsidR="00EF3272" w:rsidRPr="003F3FF7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3FF7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Оцените,  насколько  полно  и  точно  отражены обязанности, ответственность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субъектов правового регулирования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8.  Считаете  ли  Вы,  что  предлагаемые  нормы  не  соответствуют  или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противоречат  иным действующим нормативным правовым актам? Если да, укажите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такие нормы и нормативные правовые акты.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9.  Существуют  ли  в  предлагаемом  правовом  регулировании положения,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FF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F3FF7">
        <w:rPr>
          <w:rFonts w:ascii="Times New Roman" w:hAnsi="Times New Roman" w:cs="Times New Roman"/>
          <w:sz w:val="24"/>
          <w:szCs w:val="24"/>
        </w:rPr>
        <w:t xml:space="preserve">    необоснованно    затрудняют    ведение   предпринимательской   и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нет</w:t>
            </w:r>
          </w:p>
        </w:tc>
      </w:tr>
      <w:tr w:rsidR="00EF3272" w:rsidRPr="003F3FF7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FF7">
        <w:rPr>
          <w:rFonts w:ascii="Times New Roman" w:hAnsi="Times New Roman" w:cs="Times New Roman"/>
          <w:sz w:val="24"/>
          <w:szCs w:val="24"/>
        </w:rPr>
        <w:t>(укажите, какие положения затрудняют ведение предпринимательской и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 инвестиционной деятельности)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10.    Приведите   обоснования   по   каждому   указанному   положению,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-  создает ли исполнение положения правового регулирования существенные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риски    ведения   предпринимательской   и   инвестиционной   деятельности,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поспособствует ли возникновению необоснованных прав органов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власти   и   должностных   лиц,  допускает  ли  возможность 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избирательного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применения норм?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(кратко обоснуйте свою позицию)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- приводит ли исполнение положения правового регулирования: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-     к     возникновению     избыточных     обязанностей     субъектов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lastRenderedPageBreak/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приведет</w:t>
            </w:r>
          </w:p>
        </w:tc>
      </w:tr>
      <w:tr w:rsidR="00EF3272" w:rsidRPr="003F3FF7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(укажите, возникновение избыточных обязанностей)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-  к  необоснованному  росту отдельных видов затрат или появлению новых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видов затрат?</w:t>
      </w:r>
    </w:p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приведет</w:t>
            </w:r>
          </w:p>
        </w:tc>
      </w:tr>
      <w:tr w:rsidR="00EF3272" w:rsidRPr="003F3FF7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укажите</w:t>
      </w:r>
      <w:proofErr w:type="gramEnd"/>
      <w:r w:rsidRPr="003F3FF7">
        <w:rPr>
          <w:rFonts w:ascii="Times New Roman" w:hAnsi="Times New Roman" w:cs="Times New Roman"/>
          <w:sz w:val="24"/>
          <w:szCs w:val="24"/>
        </w:rPr>
        <w:t xml:space="preserve"> какие виды затрат возрастут)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-  к  возникновению  избыточных  запретов  и  ограничений для субъектов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деятельности?  Приведите конкретные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примеры.</w:t>
      </w:r>
    </w:p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3F3FF7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не приведет</w:t>
            </w:r>
          </w:p>
        </w:tc>
      </w:tr>
      <w:tr w:rsidR="00EF3272" w:rsidRPr="003F3FF7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3F3FF7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F3FF7">
              <w:t>(ненужное зачеркнуть)</w:t>
            </w:r>
          </w:p>
        </w:tc>
      </w:tr>
    </w:tbl>
    <w:p w:rsidR="00EF3272" w:rsidRPr="003F3FF7" w:rsidRDefault="00EF3272" w:rsidP="00EF3272">
      <w:pPr>
        <w:widowControl w:val="0"/>
        <w:autoSpaceDE w:val="0"/>
        <w:autoSpaceDN w:val="0"/>
        <w:adjustRightInd w:val="0"/>
        <w:jc w:val="both"/>
      </w:pP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     (укажите конкретные примеры)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11.  Какие,  на  Ваш  взгляд,  целесообразно  применить  исключения  </w:t>
      </w:r>
      <w:proofErr w:type="gramStart"/>
      <w:r w:rsidRPr="003F3FF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введению правового регулирования в отношении отдельных групп лиц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              (приведите соответствующее обоснование)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 xml:space="preserve">    12.   Иные   предложения   и  замечания,  которые,  по  Вашему  мнению,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3272" w:rsidRPr="003F3FF7" w:rsidRDefault="00EF3272" w:rsidP="00EF327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3F3FF7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3FF7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2C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3F98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2C9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971</Words>
  <Characters>5541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Зайцева Ольга Вениаминовна</cp:lastModifiedBy>
  <cp:revision>21</cp:revision>
  <dcterms:created xsi:type="dcterms:W3CDTF">2015-11-26T13:29:00Z</dcterms:created>
  <dcterms:modified xsi:type="dcterms:W3CDTF">2025-03-03T10:40:00Z</dcterms:modified>
</cp:coreProperties>
</file>