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вопросов для участников публичных консультаций</w:t>
      </w:r>
    </w:p>
    <w:p w:rsidR="003A040D" w:rsidRPr="003A040D" w:rsidRDefault="003A040D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D8D" w:rsidRPr="00BB548A" w:rsidRDefault="00FE3D8D" w:rsidP="00FE3D8D">
      <w:pPr>
        <w:spacing w:after="200" w:line="276" w:lineRule="auto"/>
        <w:ind w:firstLine="709"/>
        <w:contextualSpacing/>
        <w:jc w:val="both"/>
        <w:rPr>
          <w:spacing w:val="3"/>
          <w:sz w:val="26"/>
          <w:szCs w:val="26"/>
        </w:rPr>
      </w:pPr>
      <w:r w:rsidRPr="007C1262">
        <w:rPr>
          <w:rStyle w:val="1"/>
          <w:rFonts w:hint="eastAsia"/>
          <w:spacing w:val="3"/>
          <w:sz w:val="26"/>
          <w:szCs w:val="26"/>
        </w:rPr>
        <w:t xml:space="preserve">Постановление администрации Терновского муниципального района </w:t>
      </w:r>
      <w:r w:rsidRPr="006535A2">
        <w:rPr>
          <w:rStyle w:val="1"/>
          <w:rFonts w:hint="eastAsia"/>
          <w:spacing w:val="3"/>
          <w:sz w:val="26"/>
          <w:szCs w:val="26"/>
        </w:rPr>
        <w:t>Воронежской области</w:t>
      </w:r>
      <w:r>
        <w:rPr>
          <w:rStyle w:val="1"/>
          <w:spacing w:val="3"/>
          <w:sz w:val="26"/>
          <w:szCs w:val="26"/>
        </w:rPr>
        <w:t xml:space="preserve"> </w:t>
      </w:r>
      <w:r w:rsidRPr="00BB548A">
        <w:rPr>
          <w:rFonts w:hint="eastAsia"/>
          <w:spacing w:val="3"/>
          <w:sz w:val="26"/>
          <w:szCs w:val="26"/>
        </w:rPr>
        <w:t>от 25 декабря 2024  года   № 567</w:t>
      </w:r>
      <w:r>
        <w:rPr>
          <w:spacing w:val="3"/>
          <w:sz w:val="26"/>
          <w:szCs w:val="26"/>
        </w:rPr>
        <w:t xml:space="preserve"> «</w:t>
      </w:r>
      <w:r w:rsidRPr="00BB548A">
        <w:rPr>
          <w:rFonts w:hint="eastAsia"/>
          <w:spacing w:val="3"/>
          <w:sz w:val="26"/>
          <w:szCs w:val="26"/>
        </w:rPr>
        <w:t>О внесении изменений в постановление администрации Терновского муниципального района №230 от 10 августа 2020 года «Об утверждении муниципальной программы</w:t>
      </w:r>
      <w:r>
        <w:rPr>
          <w:spacing w:val="3"/>
          <w:sz w:val="26"/>
          <w:szCs w:val="26"/>
        </w:rPr>
        <w:t xml:space="preserve"> </w:t>
      </w:r>
      <w:r w:rsidRPr="00BB548A">
        <w:rPr>
          <w:rFonts w:hint="eastAsia"/>
          <w:spacing w:val="3"/>
          <w:sz w:val="26"/>
          <w:szCs w:val="26"/>
        </w:rPr>
        <w:t>Терновского муниципального района</w:t>
      </w:r>
      <w:r>
        <w:rPr>
          <w:spacing w:val="3"/>
          <w:sz w:val="26"/>
          <w:szCs w:val="26"/>
        </w:rPr>
        <w:t xml:space="preserve"> </w:t>
      </w:r>
      <w:r w:rsidRPr="00BB548A">
        <w:rPr>
          <w:rFonts w:hint="eastAsia"/>
          <w:spacing w:val="3"/>
          <w:sz w:val="26"/>
          <w:szCs w:val="26"/>
        </w:rPr>
        <w:t xml:space="preserve">Воронежской области «Экономическое развитие, управление муниципальным имуществом и </w:t>
      </w:r>
      <w:r>
        <w:rPr>
          <w:spacing w:val="3"/>
          <w:sz w:val="26"/>
          <w:szCs w:val="26"/>
        </w:rPr>
        <w:t xml:space="preserve"> </w:t>
      </w:r>
      <w:r w:rsidRPr="00BB548A">
        <w:rPr>
          <w:rFonts w:hint="eastAsia"/>
          <w:spacing w:val="3"/>
          <w:sz w:val="26"/>
          <w:szCs w:val="26"/>
        </w:rPr>
        <w:t>земельными ресурсами Терновского муниципального</w:t>
      </w:r>
      <w:r>
        <w:rPr>
          <w:spacing w:val="3"/>
          <w:sz w:val="26"/>
          <w:szCs w:val="26"/>
        </w:rPr>
        <w:t xml:space="preserve"> </w:t>
      </w:r>
      <w:r w:rsidRPr="00BB548A">
        <w:rPr>
          <w:rFonts w:hint="eastAsia"/>
          <w:spacing w:val="3"/>
          <w:sz w:val="26"/>
          <w:szCs w:val="26"/>
        </w:rPr>
        <w:t>района Воронежской области»</w:t>
      </w:r>
      <w:r>
        <w:rPr>
          <w:spacing w:val="3"/>
          <w:sz w:val="26"/>
          <w:szCs w:val="26"/>
        </w:rPr>
        <w:t>.</w:t>
      </w:r>
    </w:p>
    <w:p w:rsidR="00985860" w:rsidRDefault="00985860" w:rsidP="00FE3D8D">
      <w:pPr>
        <w:pStyle w:val="ConsPlusTitle"/>
        <w:jc w:val="both"/>
        <w:rPr>
          <w:rFonts w:ascii="Franklin Gothic Medium" w:hAnsi="Franklin Gothic Medium"/>
          <w:sz w:val="22"/>
          <w:szCs w:val="22"/>
        </w:rPr>
      </w:pPr>
      <w:r w:rsidRPr="00785042">
        <w:rPr>
          <w:rFonts w:ascii="Franklin Gothic Medium" w:hAnsi="Franklin Gothic Medium"/>
          <w:sz w:val="22"/>
          <w:szCs w:val="22"/>
        </w:rPr>
        <w:t>Просим Вас направлять свои замечания и предложения</w:t>
      </w:r>
      <w:r>
        <w:rPr>
          <w:rFonts w:ascii="Franklin Gothic Medium" w:hAnsi="Franklin Gothic Medium"/>
          <w:sz w:val="22"/>
          <w:szCs w:val="22"/>
        </w:rPr>
        <w:t xml:space="preserve"> </w:t>
      </w:r>
      <w:r w:rsidRPr="00785042">
        <w:rPr>
          <w:rFonts w:ascii="Franklin Gothic Medium" w:hAnsi="Franklin Gothic Medium"/>
          <w:sz w:val="22"/>
          <w:szCs w:val="22"/>
        </w:rPr>
        <w:t xml:space="preserve"> по электронной почте на адрес </w:t>
      </w:r>
      <w:hyperlink r:id="rId6" w:history="1">
        <w:r w:rsidRPr="00785042">
          <w:rPr>
            <w:rFonts w:ascii="Franklin Gothic Medium" w:hAnsi="Franklin Gothic Medium"/>
            <w:sz w:val="22"/>
            <w:szCs w:val="22"/>
          </w:rPr>
          <w:t>ternov@govvrn.ru</w:t>
        </w:r>
      </w:hyperlink>
      <w:r w:rsidRPr="00785042">
        <w:rPr>
          <w:rFonts w:ascii="Franklin Gothic Medium" w:hAnsi="Franklin Gothic Medium"/>
          <w:sz w:val="22"/>
          <w:szCs w:val="22"/>
        </w:rPr>
        <w:t xml:space="preserve">  в срок  до </w:t>
      </w:r>
      <w:r w:rsidR="00FE3D8D">
        <w:rPr>
          <w:rFonts w:ascii="Franklin Gothic Medium" w:hAnsi="Franklin Gothic Medium"/>
          <w:sz w:val="22"/>
          <w:szCs w:val="22"/>
        </w:rPr>
        <w:t>1</w:t>
      </w:r>
      <w:r w:rsidR="00541C3F">
        <w:rPr>
          <w:rFonts w:ascii="Franklin Gothic Medium" w:hAnsi="Franklin Gothic Medium"/>
          <w:sz w:val="22"/>
          <w:szCs w:val="22"/>
        </w:rPr>
        <w:t>2</w:t>
      </w:r>
      <w:bookmarkStart w:id="0" w:name="_GoBack"/>
      <w:bookmarkEnd w:id="0"/>
      <w:r w:rsidR="00FE3D8D">
        <w:rPr>
          <w:rFonts w:ascii="Franklin Gothic Medium" w:hAnsi="Franklin Gothic Medium"/>
          <w:sz w:val="22"/>
          <w:szCs w:val="22"/>
        </w:rPr>
        <w:t>.03.</w:t>
      </w:r>
      <w:r w:rsidR="00AE3F98">
        <w:rPr>
          <w:rFonts w:ascii="Franklin Gothic Medium" w:hAnsi="Franklin Gothic Medium"/>
          <w:sz w:val="22"/>
          <w:szCs w:val="22"/>
        </w:rPr>
        <w:t>2025</w:t>
      </w:r>
      <w:r>
        <w:rPr>
          <w:rFonts w:ascii="Franklin Gothic Medium" w:hAnsi="Franklin Gothic Medium"/>
          <w:sz w:val="22"/>
          <w:szCs w:val="22"/>
        </w:rPr>
        <w:t>.</w:t>
      </w:r>
      <w:r w:rsidRPr="00785042">
        <w:rPr>
          <w:rFonts w:ascii="Franklin Gothic Medium" w:hAnsi="Franklin Gothic Medium"/>
          <w:sz w:val="22"/>
          <w:szCs w:val="22"/>
        </w:rPr>
        <w:t xml:space="preserve">  включительно</w:t>
      </w:r>
      <w:r>
        <w:rPr>
          <w:rFonts w:ascii="Franklin Gothic Medium" w:hAnsi="Franklin Gothic Medium"/>
          <w:sz w:val="22"/>
          <w:szCs w:val="22"/>
        </w:rPr>
        <w:t>.</w:t>
      </w:r>
    </w:p>
    <w:p w:rsidR="00C032C9" w:rsidRDefault="00C032C9" w:rsidP="00EF3272">
      <w:pPr>
        <w:pStyle w:val="ConsPlusNonformat"/>
        <w:jc w:val="both"/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Контактная информация: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укажите (по Вашему желанию):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Название организации   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Сферу деятельности организации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Ф.И.О. контактного лица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Номер контактного телефона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Адрес электронной почты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76BD4" w:rsidRDefault="00E76BD4" w:rsidP="00E76BD4">
      <w:pPr>
        <w:widowControl w:val="0"/>
        <w:numPr>
          <w:ilvl w:val="0"/>
          <w:numId w:val="1"/>
        </w:numPr>
        <w:tabs>
          <w:tab w:val="left" w:pos="389"/>
        </w:tabs>
        <w:spacing w:after="189" w:line="365" w:lineRule="exact"/>
        <w:jc w:val="both"/>
      </w:pPr>
      <w:r>
        <w:t>На решение какой проблемы, на Ваш взгляд, направлено предлагаемое Муниципальное регулирование? Актуальна ли данная проблема сегодня?</w:t>
      </w:r>
    </w:p>
    <w:p w:rsidR="00E76BD4" w:rsidRDefault="00E76BD4" w:rsidP="00E76BD4">
      <w:pPr>
        <w:spacing w:after="287" w:line="278" w:lineRule="exact"/>
        <w:ind w:right="260"/>
        <w:jc w:val="center"/>
      </w:pPr>
      <w:proofErr w:type="gramStart"/>
      <w:r>
        <w:rPr>
          <w:rStyle w:val="20"/>
        </w:rPr>
        <w:t>актуальна</w:t>
      </w:r>
      <w:proofErr w:type="gramEnd"/>
      <w:r>
        <w:rPr>
          <w:rStyle w:val="20"/>
        </w:rPr>
        <w:t xml:space="preserve"> / неактуальна</w:t>
      </w:r>
      <w:r>
        <w:rPr>
          <w:rStyle w:val="20"/>
        </w:rPr>
        <w:br/>
      </w:r>
      <w:r>
        <w:rPr>
          <w:rStyle w:val="212pt"/>
        </w:rPr>
        <w:t>(ненужное зачеркнуть)</w:t>
      </w:r>
    </w:p>
    <w:p w:rsidR="00E76BD4" w:rsidRDefault="00E76BD4" w:rsidP="00E76BD4">
      <w:pPr>
        <w:widowControl w:val="0"/>
        <w:numPr>
          <w:ilvl w:val="0"/>
          <w:numId w:val="1"/>
        </w:numPr>
        <w:tabs>
          <w:tab w:val="left" w:pos="581"/>
        </w:tabs>
        <w:spacing w:line="370" w:lineRule="exact"/>
        <w:jc w:val="both"/>
      </w:pPr>
      <w:r>
        <w:t>Насколько корректно обоснована необходимость муниципального вмешательства?</w:t>
      </w:r>
    </w:p>
    <w:p w:rsidR="00E76BD4" w:rsidRDefault="00E76BD4" w:rsidP="00E76BD4">
      <w:pPr>
        <w:spacing w:line="370" w:lineRule="exact"/>
        <w:ind w:left="40"/>
        <w:jc w:val="center"/>
      </w:pPr>
      <w:r>
        <w:rPr>
          <w:rStyle w:val="20"/>
        </w:rPr>
        <w:t>актуальна / неактуальна</w:t>
      </w:r>
    </w:p>
    <w:p w:rsidR="00E76BD4" w:rsidRDefault="00E76BD4" w:rsidP="00E76BD4">
      <w:pPr>
        <w:pStyle w:val="30"/>
        <w:shd w:val="clear" w:color="auto" w:fill="auto"/>
        <w:spacing w:after="372" w:line="240" w:lineRule="exact"/>
        <w:ind w:left="40"/>
      </w:pPr>
      <w:r>
        <w:t>(ненужное зачеркнуть)</w:t>
      </w:r>
    </w:p>
    <w:p w:rsidR="00E76BD4" w:rsidRDefault="00E76BD4" w:rsidP="00E76BD4">
      <w:pPr>
        <w:widowControl w:val="0"/>
        <w:numPr>
          <w:ilvl w:val="0"/>
          <w:numId w:val="1"/>
        </w:numPr>
        <w:tabs>
          <w:tab w:val="left" w:pos="389"/>
        </w:tabs>
        <w:spacing w:after="153" w:line="322" w:lineRule="exact"/>
        <w:jc w:val="both"/>
      </w:pPr>
      <w:proofErr w:type="gramStart"/>
      <w:r>
        <w:t>Является ли выбранный вариант решения проблемы оптимальным (в том числе с точки зрения выгод и издержек для субъекта предпринимательской и инвестиционной деятельности?</w:t>
      </w:r>
      <w:proofErr w:type="gramEnd"/>
      <w:r>
        <w:t xml:space="preserve"> Если да, выделите те из них, которые, по Вашему мнению, были бы менее</w:t>
      </w:r>
    </w:p>
    <w:p w:rsidR="00E76BD4" w:rsidRDefault="00E76BD4" w:rsidP="00E76BD4">
      <w:pPr>
        <w:spacing w:after="40" w:line="280" w:lineRule="exact"/>
        <w:ind w:left="40"/>
        <w:jc w:val="center"/>
      </w:pPr>
      <w:r>
        <w:rPr>
          <w:rStyle w:val="20"/>
        </w:rPr>
        <w:t>оптимальный/не оптимальный</w:t>
      </w:r>
    </w:p>
    <w:p w:rsidR="00E76BD4" w:rsidRDefault="00E76BD4" w:rsidP="00E76BD4">
      <w:pPr>
        <w:pStyle w:val="30"/>
        <w:shd w:val="clear" w:color="auto" w:fill="auto"/>
        <w:spacing w:after="0" w:line="240" w:lineRule="exact"/>
        <w:ind w:left="40"/>
      </w:pPr>
      <w:r>
        <w:t>(</w:t>
      </w:r>
      <w:proofErr w:type="gramStart"/>
      <w:r>
        <w:t>ненужное</w:t>
      </w:r>
      <w:proofErr w:type="gramEnd"/>
      <w:r>
        <w:t xml:space="preserve"> зачеркнуть)</w:t>
      </w:r>
      <w:r>
        <w:br/>
        <w:t>(кратко обоснуйте свою позицию)</w:t>
      </w:r>
    </w:p>
    <w:p w:rsidR="00E76BD4" w:rsidRDefault="00E76BD4" w:rsidP="00E76BD4">
      <w:pPr>
        <w:widowControl w:val="0"/>
        <w:numPr>
          <w:ilvl w:val="0"/>
          <w:numId w:val="1"/>
        </w:numPr>
        <w:tabs>
          <w:tab w:val="left" w:pos="353"/>
        </w:tabs>
        <w:spacing w:after="840" w:line="370" w:lineRule="exact"/>
        <w:jc w:val="both"/>
      </w:pPr>
      <w:r>
        <w:t xml:space="preserve">Какие, по Вашей оценке, субъекты предпринимательской, инвестиционной деятельности будут затронуты предлагаемым </w:t>
      </w:r>
      <w:proofErr w:type="gramStart"/>
      <w:r>
        <w:t>муниципального</w:t>
      </w:r>
      <w:proofErr w:type="gramEnd"/>
      <w:r>
        <w:t xml:space="preserve"> регулированием (по видам субъектов, по отраслям, по количеству таких субъектов в районе или городе и прочее)?</w:t>
      </w:r>
    </w:p>
    <w:p w:rsidR="00E76BD4" w:rsidRDefault="00E76BD4" w:rsidP="00E76BD4">
      <w:pPr>
        <w:widowControl w:val="0"/>
        <w:numPr>
          <w:ilvl w:val="0"/>
          <w:numId w:val="1"/>
        </w:numPr>
        <w:tabs>
          <w:tab w:val="left" w:pos="353"/>
        </w:tabs>
        <w:spacing w:after="252" w:line="370" w:lineRule="exact"/>
        <w:jc w:val="both"/>
      </w:pPr>
      <w:r>
        <w:t xml:space="preserve"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</w:t>
      </w:r>
      <w:r>
        <w:lastRenderedPageBreak/>
        <w:t>оценки.</w:t>
      </w:r>
    </w:p>
    <w:p w:rsidR="00E76BD4" w:rsidRDefault="00E76BD4" w:rsidP="00E76BD4">
      <w:pPr>
        <w:tabs>
          <w:tab w:val="left" w:leader="underscore" w:pos="2102"/>
          <w:tab w:val="left" w:leader="underscore" w:pos="9595"/>
        </w:tabs>
        <w:spacing w:after="684" w:line="280" w:lineRule="exact"/>
      </w:pPr>
      <w:r>
        <w:tab/>
        <w:t>да /нет</w:t>
      </w:r>
      <w:r>
        <w:tab/>
      </w:r>
    </w:p>
    <w:p w:rsidR="00E76BD4" w:rsidRDefault="00E76BD4" w:rsidP="00E76BD4">
      <w:pPr>
        <w:widowControl w:val="0"/>
        <w:numPr>
          <w:ilvl w:val="0"/>
          <w:numId w:val="1"/>
        </w:numPr>
        <w:tabs>
          <w:tab w:val="left" w:pos="353"/>
        </w:tabs>
        <w:spacing w:after="248" w:line="365" w:lineRule="exact"/>
        <w:jc w:val="both"/>
      </w:pPr>
      <w: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E76BD4" w:rsidRDefault="00E76BD4" w:rsidP="00E76BD4">
      <w:pPr>
        <w:tabs>
          <w:tab w:val="left" w:leader="underscore" w:pos="2525"/>
          <w:tab w:val="left" w:leader="underscore" w:pos="9595"/>
        </w:tabs>
        <w:spacing w:after="680" w:line="280" w:lineRule="exact"/>
      </w:pPr>
      <w:r>
        <w:tab/>
        <w:t>да /нет</w:t>
      </w:r>
      <w:r>
        <w:tab/>
      </w:r>
    </w:p>
    <w:p w:rsidR="00E76BD4" w:rsidRDefault="00E76BD4" w:rsidP="00E76BD4">
      <w:pPr>
        <w:widowControl w:val="0"/>
        <w:numPr>
          <w:ilvl w:val="0"/>
          <w:numId w:val="1"/>
        </w:numPr>
        <w:tabs>
          <w:tab w:val="left" w:pos="353"/>
        </w:tabs>
        <w:spacing w:after="252" w:line="370" w:lineRule="exact"/>
        <w:jc w:val="both"/>
      </w:pPr>
      <w:r>
        <w:t>Существуют ли в предлагаемом муниципальном регулировании положения, которые необоснованно затрудняют ведение предпринимательской, инвестиционной деятельности?</w:t>
      </w:r>
    </w:p>
    <w:p w:rsidR="00E76BD4" w:rsidRDefault="00E76BD4" w:rsidP="00E76BD4">
      <w:pPr>
        <w:tabs>
          <w:tab w:val="left" w:leader="underscore" w:pos="1541"/>
          <w:tab w:val="left" w:leader="underscore" w:pos="9595"/>
        </w:tabs>
        <w:spacing w:after="677" w:line="280" w:lineRule="exact"/>
      </w:pPr>
      <w:r>
        <w:tab/>
        <w:t>да/нет</w:t>
      </w:r>
      <w:r>
        <w:tab/>
      </w:r>
    </w:p>
    <w:p w:rsidR="00E76BD4" w:rsidRDefault="00E76BD4" w:rsidP="00E76BD4">
      <w:pPr>
        <w:widowControl w:val="0"/>
        <w:numPr>
          <w:ilvl w:val="0"/>
          <w:numId w:val="1"/>
        </w:numPr>
        <w:tabs>
          <w:tab w:val="left" w:pos="763"/>
        </w:tabs>
        <w:spacing w:after="1125" w:line="374" w:lineRule="exact"/>
        <w:ind w:firstLine="320"/>
      </w:pPr>
      <w: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293"/>
        <w:gridCol w:w="3341"/>
      </w:tblGrid>
      <w:tr w:rsidR="00E76BD4" w:rsidTr="00EA4862">
        <w:trPr>
          <w:trHeight w:hRule="exact" w:val="34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BD4" w:rsidRDefault="00E76BD4" w:rsidP="00EA4862">
            <w:pPr>
              <w:framePr w:w="9797" w:wrap="notBeside" w:vAnchor="text" w:hAnchor="text" w:xAlign="center" w:y="1"/>
              <w:spacing w:line="280" w:lineRule="exact"/>
              <w:jc w:val="center"/>
            </w:pPr>
            <w:r>
              <w:rPr>
                <w:rStyle w:val="20"/>
              </w:rPr>
              <w:t>Положения акта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BD4" w:rsidRDefault="00E76BD4" w:rsidP="00EA4862">
            <w:pPr>
              <w:framePr w:w="9797" w:wrap="notBeside" w:vAnchor="text" w:hAnchor="text" w:xAlign="center" w:y="1"/>
              <w:spacing w:line="280" w:lineRule="exact"/>
              <w:jc w:val="center"/>
            </w:pPr>
            <w:r>
              <w:rPr>
                <w:rStyle w:val="20"/>
              </w:rPr>
              <w:t>Замечания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BD4" w:rsidRDefault="00E76BD4" w:rsidP="00EA4862">
            <w:pPr>
              <w:framePr w:w="9797" w:wrap="notBeside" w:vAnchor="text" w:hAnchor="text" w:xAlign="center" w:y="1"/>
              <w:spacing w:line="280" w:lineRule="exact"/>
              <w:jc w:val="center"/>
            </w:pPr>
            <w:r>
              <w:rPr>
                <w:rStyle w:val="20"/>
              </w:rPr>
              <w:t>Предложения</w:t>
            </w:r>
          </w:p>
        </w:tc>
      </w:tr>
      <w:tr w:rsidR="00E76BD4" w:rsidTr="00EA4862">
        <w:trPr>
          <w:trHeight w:hRule="exact" w:val="734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6BD4" w:rsidTr="00EA4862">
        <w:trPr>
          <w:trHeight w:hRule="exact" w:val="91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6BD4" w:rsidTr="00EA4862">
        <w:trPr>
          <w:trHeight w:hRule="exact" w:val="72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BD4" w:rsidRDefault="00E76BD4" w:rsidP="00EA4862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6BD4" w:rsidRDefault="00E76BD4" w:rsidP="00E76BD4">
      <w:pPr>
        <w:framePr w:w="9797" w:wrap="notBeside" w:vAnchor="text" w:hAnchor="text" w:xAlign="center" w:y="1"/>
        <w:rPr>
          <w:sz w:val="2"/>
          <w:szCs w:val="2"/>
        </w:rPr>
      </w:pPr>
    </w:p>
    <w:p w:rsidR="00E76BD4" w:rsidRDefault="00E76BD4" w:rsidP="00E76BD4">
      <w:pPr>
        <w:rPr>
          <w:sz w:val="2"/>
          <w:szCs w:val="2"/>
        </w:rPr>
      </w:pPr>
    </w:p>
    <w:p w:rsidR="00E76BD4" w:rsidRDefault="00E76BD4" w:rsidP="00E76BD4">
      <w:pPr>
        <w:rPr>
          <w:sz w:val="2"/>
          <w:szCs w:val="2"/>
        </w:rPr>
      </w:pPr>
    </w:p>
    <w:p w:rsidR="00737DD6" w:rsidRDefault="00737DD6" w:rsidP="00E76BD4">
      <w:pPr>
        <w:pStyle w:val="ConsPlusNonformat"/>
        <w:jc w:val="both"/>
      </w:pPr>
    </w:p>
    <w:sectPr w:rsidR="00737DD6" w:rsidSect="0073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C6165"/>
    <w:multiLevelType w:val="multilevel"/>
    <w:tmpl w:val="6D642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522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29A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58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C3F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2C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5860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3F98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2C9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BD4"/>
    <w:rsid w:val="00E76E64"/>
    <w:rsid w:val="00E76EFD"/>
    <w:rsid w:val="00E76FA7"/>
    <w:rsid w:val="00E7723A"/>
    <w:rsid w:val="00E774EF"/>
    <w:rsid w:val="00E801C0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ABD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D8D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2428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242858"/>
    <w:rPr>
      <w:rFonts w:ascii="Arial" w:hAnsi="Arial" w:cs="Arial"/>
      <w:b/>
      <w:bCs/>
    </w:rPr>
  </w:style>
  <w:style w:type="character" w:customStyle="1" w:styleId="2">
    <w:name w:val="Основной текст (2)_"/>
    <w:basedOn w:val="a0"/>
    <w:rsid w:val="00E76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76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E76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76BD4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BD4"/>
    <w:pPr>
      <w:widowControl w:val="0"/>
      <w:shd w:val="clear" w:color="auto" w:fill="FFFFFF"/>
      <w:spacing w:after="480" w:line="0" w:lineRule="atLeast"/>
      <w:jc w:val="center"/>
    </w:pPr>
    <w:rPr>
      <w:sz w:val="20"/>
      <w:szCs w:val="20"/>
    </w:rPr>
  </w:style>
  <w:style w:type="character" w:customStyle="1" w:styleId="1">
    <w:name w:val="Основной шрифт абзаца1"/>
    <w:rsid w:val="00FE3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nov@govv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414</Words>
  <Characters>2360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Зайцева Ольга Вениаминовна</cp:lastModifiedBy>
  <cp:revision>23</cp:revision>
  <dcterms:created xsi:type="dcterms:W3CDTF">2015-11-26T13:29:00Z</dcterms:created>
  <dcterms:modified xsi:type="dcterms:W3CDTF">2025-03-03T13:20:00Z</dcterms:modified>
</cp:coreProperties>
</file>