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D5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</w:pPr>
      <w:bookmarkStart w:id="0" w:name="bookmark0"/>
      <w:r>
        <w:t xml:space="preserve">СВОДНЫЙ ОТЧЕТ </w:t>
      </w:r>
    </w:p>
    <w:p w:rsidR="00396461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</w:pPr>
      <w:r>
        <w:t xml:space="preserve">о результатах </w:t>
      </w:r>
      <w:r w:rsidRPr="00353CD5">
        <w:t>проведения</w:t>
      </w:r>
      <w:r w:rsidRPr="00353CD5">
        <w:rPr>
          <w:rStyle w:val="11"/>
          <w:i w:val="0"/>
        </w:rPr>
        <w:t>оценки регулирующего воздействия</w:t>
      </w:r>
      <w:r w:rsidR="00353CD5">
        <w:t xml:space="preserve">проекта </w:t>
      </w:r>
      <w:r>
        <w:t>муниципального нормативного правового акта</w:t>
      </w:r>
      <w:bookmarkEnd w:id="0"/>
    </w:p>
    <w:p w:rsidR="00353CD5" w:rsidRDefault="00353CD5">
      <w:pPr>
        <w:pStyle w:val="20"/>
        <w:keepNext/>
        <w:keepLines/>
        <w:shd w:val="clear" w:color="auto" w:fill="auto"/>
        <w:spacing w:before="0"/>
        <w:ind w:left="20"/>
      </w:pPr>
      <w:bookmarkStart w:id="1" w:name="bookmark1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r>
        <w:t>1. Общая информация</w:t>
      </w:r>
      <w:bookmarkEnd w:id="1"/>
    </w:p>
    <w:p w:rsidR="00B86420" w:rsidRPr="00B86420" w:rsidRDefault="001E3854" w:rsidP="00B86420">
      <w:pPr>
        <w:pStyle w:val="12"/>
        <w:numPr>
          <w:ilvl w:val="0"/>
          <w:numId w:val="1"/>
        </w:numPr>
        <w:tabs>
          <w:tab w:val="left" w:pos="1139"/>
        </w:tabs>
        <w:ind w:left="40" w:right="20" w:firstLine="560"/>
        <w:rPr>
          <w:bCs/>
        </w:rPr>
      </w:pPr>
      <w:r>
        <w:rPr>
          <w:rStyle w:val="a5"/>
        </w:rPr>
        <w:t>Орган-разработчик</w:t>
      </w:r>
      <w:r w:rsidR="00BE7705">
        <w:rPr>
          <w:rStyle w:val="a5"/>
        </w:rPr>
        <w:t xml:space="preserve">: </w:t>
      </w:r>
      <w:r w:rsidR="00B86420" w:rsidRPr="00B86420">
        <w:rPr>
          <w:bCs/>
        </w:rPr>
        <w:t>Отдел по экономике, управлению муниципальным имуществом и земельным  отношениям  администрации  Терновского муниципального района Воронежской области</w:t>
      </w:r>
      <w:r w:rsidR="00BE7705">
        <w:rPr>
          <w:bCs/>
        </w:rPr>
        <w:t>.</w:t>
      </w:r>
    </w:p>
    <w:p w:rsidR="004147A4" w:rsidRPr="004147A4" w:rsidRDefault="001E3854" w:rsidP="00DC6C29">
      <w:pPr>
        <w:pStyle w:val="12"/>
        <w:numPr>
          <w:ilvl w:val="0"/>
          <w:numId w:val="1"/>
        </w:numPr>
        <w:tabs>
          <w:tab w:val="left" w:pos="994"/>
          <w:tab w:val="left" w:pos="1139"/>
        </w:tabs>
        <w:ind w:left="40" w:right="20" w:firstLine="560"/>
        <w:rPr>
          <w:bCs/>
        </w:rPr>
      </w:pPr>
      <w:r>
        <w:rPr>
          <w:rStyle w:val="a5"/>
        </w:rPr>
        <w:t>Вид и наименование проекта муниципального нормативного правового акта:</w:t>
      </w:r>
      <w:r w:rsidR="00F378EB">
        <w:rPr>
          <w:rStyle w:val="a5"/>
        </w:rPr>
        <w:t xml:space="preserve"> </w:t>
      </w:r>
      <w:r w:rsidR="004147A4" w:rsidRPr="004147A4">
        <w:rPr>
          <w:bCs/>
        </w:rPr>
        <w:t>Об утверждении административного регламента предоставления муниципальной услуги «</w:t>
      </w:r>
      <w:r w:rsidR="00DC6C29" w:rsidRPr="00DC6C29">
        <w:rPr>
          <w:bCs/>
        </w:rPr>
        <w:t>Установление сервитута (публичного сервитута) в отношении земельного участка, находящегося в муниципальной собственности</w:t>
      </w:r>
      <w:r w:rsidR="004147A4" w:rsidRPr="004147A4">
        <w:rPr>
          <w:bCs/>
        </w:rPr>
        <w:t>» на территории Терновского муниципального района Воронежской области</w:t>
      </w:r>
      <w:r w:rsidR="00BE7705">
        <w:rPr>
          <w:bCs/>
        </w:rPr>
        <w:t>.</w:t>
      </w:r>
    </w:p>
    <w:p w:rsidR="00396461" w:rsidRPr="004147A4" w:rsidRDefault="001E3854" w:rsidP="00894D8B">
      <w:pPr>
        <w:pStyle w:val="12"/>
        <w:numPr>
          <w:ilvl w:val="0"/>
          <w:numId w:val="1"/>
        </w:numPr>
        <w:shd w:val="clear" w:color="auto" w:fill="auto"/>
        <w:tabs>
          <w:tab w:val="left" w:pos="994"/>
          <w:tab w:val="left" w:pos="1139"/>
        </w:tabs>
        <w:ind w:left="40" w:right="20" w:firstLine="560"/>
        <w:rPr>
          <w:bCs/>
        </w:rPr>
      </w:pPr>
      <w:r w:rsidRPr="00887C41">
        <w:rPr>
          <w:rStyle w:val="a9"/>
        </w:rPr>
        <w:t>Предполагаемая дата вступления в силу нормативного правового акта</w:t>
      </w:r>
      <w:r>
        <w:t>:</w:t>
      </w:r>
      <w:r w:rsidR="00F378EB">
        <w:t xml:space="preserve"> </w:t>
      </w:r>
      <w:r w:rsidR="00887C41" w:rsidRPr="004147A4">
        <w:rPr>
          <w:bCs/>
        </w:rPr>
        <w:t>Со дня его официального опубликования</w:t>
      </w:r>
      <w:r w:rsidRPr="004147A4">
        <w:rPr>
          <w:bCs/>
        </w:rPr>
        <w:t>.</w:t>
      </w:r>
    </w:p>
    <w:p w:rsidR="00396461" w:rsidRDefault="001E3854">
      <w:pPr>
        <w:pStyle w:val="12"/>
        <w:numPr>
          <w:ilvl w:val="0"/>
          <w:numId w:val="1"/>
        </w:numPr>
        <w:shd w:val="clear" w:color="auto" w:fill="auto"/>
        <w:tabs>
          <w:tab w:val="left" w:pos="976"/>
        </w:tabs>
        <w:ind w:left="40" w:right="20" w:firstLine="560"/>
      </w:pPr>
      <w:r>
        <w:rPr>
          <w:rStyle w:val="a5"/>
        </w:rPr>
        <w:t>Краткое описание проблемы, на решение которой направлено предлагаемое правовое регулирование:</w:t>
      </w:r>
      <w:r>
        <w:t xml:space="preserve"> Нормативно-правовой акт утверждает </w:t>
      </w:r>
      <w:r w:rsidR="00E04B34">
        <w:t xml:space="preserve"> административный регламент предоставления муниципальной услуги  </w:t>
      </w:r>
      <w:r w:rsidR="00700172">
        <w:t>«</w:t>
      </w:r>
      <w:r w:rsidR="000642E3" w:rsidRPr="00DC6C29">
        <w:rPr>
          <w:bCs/>
        </w:rPr>
        <w:t>Установление сервитута (публичного сервитута) в отношении земельного участка, находящегося в муниципальной собственности</w:t>
      </w:r>
      <w:r w:rsidR="00700172">
        <w:rPr>
          <w:bCs/>
        </w:rPr>
        <w:t>» на территории  Терновского муниципального  района  Воронежской области.</w:t>
      </w:r>
    </w:p>
    <w:p w:rsidR="00410727" w:rsidRPr="00410727" w:rsidRDefault="001E3854" w:rsidP="00410727">
      <w:pPr>
        <w:pStyle w:val="12"/>
        <w:numPr>
          <w:ilvl w:val="0"/>
          <w:numId w:val="1"/>
        </w:numPr>
        <w:tabs>
          <w:tab w:val="left" w:pos="1034"/>
        </w:tabs>
        <w:ind w:left="40" w:right="20" w:firstLine="560"/>
      </w:pPr>
      <w:r>
        <w:rPr>
          <w:rStyle w:val="a5"/>
        </w:rPr>
        <w:t>Краткое описание целей предлагаемого правового регулирования:</w:t>
      </w:r>
      <w:r w:rsidR="00F378EB">
        <w:rPr>
          <w:rStyle w:val="a5"/>
        </w:rPr>
        <w:t xml:space="preserve"> </w:t>
      </w:r>
      <w:r w:rsidR="00410727" w:rsidRPr="00410727">
        <w:t>Административный регламент предоставления муниципальной услуги регулирует отношения, возникающие в связи с предоставлением администрацией Терновского муниципального района  Воронежской области муниципальной услуги «</w:t>
      </w:r>
      <w:r w:rsidR="000642E3" w:rsidRPr="00DC6C29">
        <w:rPr>
          <w:bCs/>
        </w:rPr>
        <w:t>Установление сервитута (публичного сервитута) в отношении земельного участка, находящегося в муниципальной собственности</w:t>
      </w:r>
      <w:r w:rsidR="00410727" w:rsidRPr="00410727">
        <w:t xml:space="preserve">» </w:t>
      </w:r>
    </w:p>
    <w:p w:rsidR="00410727" w:rsidRDefault="001E3854" w:rsidP="00410727">
      <w:pPr>
        <w:pStyle w:val="12"/>
        <w:numPr>
          <w:ilvl w:val="0"/>
          <w:numId w:val="1"/>
        </w:numPr>
        <w:shd w:val="clear" w:color="auto" w:fill="auto"/>
        <w:tabs>
          <w:tab w:val="left" w:pos="976"/>
        </w:tabs>
        <w:ind w:left="40" w:right="20" w:firstLine="560"/>
      </w:pPr>
      <w:r>
        <w:rPr>
          <w:rStyle w:val="a5"/>
        </w:rPr>
        <w:t>Краткое описание содержания предлагаемого правового регулирования:</w:t>
      </w:r>
      <w:r w:rsidR="00BE7705">
        <w:rPr>
          <w:rStyle w:val="a5"/>
        </w:rPr>
        <w:t xml:space="preserve"> </w:t>
      </w:r>
      <w:r w:rsidR="00410727">
        <w:t>Нормативно-правовой акт утверждает  административный регламент предоставления муниципальной услуги  «</w:t>
      </w:r>
      <w:r w:rsidR="000642E3" w:rsidRPr="00DC6C29">
        <w:rPr>
          <w:bCs/>
        </w:rPr>
        <w:t>Установление сервитута (публичного сервитута) в отношении земельного участка, находящегося в муниципальной собственности</w:t>
      </w:r>
      <w:r w:rsidR="00410727">
        <w:rPr>
          <w:bCs/>
        </w:rPr>
        <w:t>» на территории  Терновского муниципального  района  Воронежской области.</w:t>
      </w:r>
    </w:p>
    <w:p w:rsidR="00396461" w:rsidRDefault="001E3854" w:rsidP="00410727">
      <w:pPr>
        <w:pStyle w:val="12"/>
        <w:numPr>
          <w:ilvl w:val="0"/>
          <w:numId w:val="1"/>
        </w:numPr>
        <w:shd w:val="clear" w:color="auto" w:fill="auto"/>
        <w:tabs>
          <w:tab w:val="left" w:pos="1034"/>
        </w:tabs>
        <w:ind w:left="40" w:right="20" w:firstLine="560"/>
      </w:pPr>
      <w:r>
        <w:t xml:space="preserve">Срок, в течение которого принимаются предложения в ходе публичных консультаций: </w:t>
      </w:r>
      <w:r>
        <w:rPr>
          <w:rStyle w:val="23"/>
        </w:rPr>
        <w:t xml:space="preserve">с </w:t>
      </w:r>
      <w:r w:rsidR="00410727">
        <w:rPr>
          <w:rStyle w:val="23"/>
        </w:rPr>
        <w:t>24 ноября</w:t>
      </w:r>
      <w:r w:rsidR="006421BD">
        <w:rPr>
          <w:rStyle w:val="23"/>
        </w:rPr>
        <w:t xml:space="preserve"> </w:t>
      </w:r>
      <w:r w:rsidR="000642E3">
        <w:rPr>
          <w:rStyle w:val="23"/>
        </w:rPr>
        <w:t xml:space="preserve"> </w:t>
      </w:r>
      <w:r>
        <w:rPr>
          <w:rStyle w:val="23"/>
        </w:rPr>
        <w:t xml:space="preserve">2025г. по </w:t>
      </w:r>
      <w:r w:rsidR="00410727">
        <w:rPr>
          <w:rStyle w:val="23"/>
        </w:rPr>
        <w:t xml:space="preserve">05декабря </w:t>
      </w:r>
      <w:r>
        <w:rPr>
          <w:rStyle w:val="23"/>
        </w:rPr>
        <w:t xml:space="preserve"> 2025г.</w:t>
      </w:r>
    </w:p>
    <w:p w:rsidR="00396461" w:rsidRDefault="001E3854">
      <w:pPr>
        <w:pStyle w:val="22"/>
        <w:numPr>
          <w:ilvl w:val="0"/>
          <w:numId w:val="1"/>
        </w:numPr>
        <w:shd w:val="clear" w:color="auto" w:fill="auto"/>
        <w:tabs>
          <w:tab w:val="left" w:pos="1043"/>
        </w:tabs>
        <w:ind w:left="40" w:right="20" w:firstLine="560"/>
      </w:pPr>
      <w:r>
        <w:t>Данный проект нормативного правового акта имеет:</w:t>
      </w:r>
      <w:r>
        <w:rPr>
          <w:rStyle w:val="23"/>
        </w:rPr>
        <w:t xml:space="preserve"> Среднюю степень регулирующего воздействия.</w:t>
      </w:r>
    </w:p>
    <w:p w:rsidR="00396461" w:rsidRDefault="001E3854" w:rsidP="00D4579A">
      <w:pPr>
        <w:pStyle w:val="22"/>
        <w:numPr>
          <w:ilvl w:val="0"/>
          <w:numId w:val="1"/>
        </w:numPr>
        <w:shd w:val="clear" w:color="auto" w:fill="auto"/>
        <w:tabs>
          <w:tab w:val="left" w:pos="1005"/>
        </w:tabs>
        <w:ind w:left="40" w:right="937" w:firstLine="560"/>
        <w:jc w:val="left"/>
      </w:pPr>
      <w:r>
        <w:t xml:space="preserve">Контактная информация исполнителя в органе-разработчике: </w:t>
      </w:r>
      <w:r>
        <w:rPr>
          <w:rStyle w:val="23"/>
        </w:rPr>
        <w:t>Суханова О.В..;</w:t>
      </w:r>
    </w:p>
    <w:p w:rsidR="00BD61D0" w:rsidRDefault="001E3854" w:rsidP="00BD61D0">
      <w:pPr>
        <w:widowControl w:val="0"/>
        <w:autoSpaceDE w:val="0"/>
        <w:autoSpaceDN w:val="0"/>
        <w:jc w:val="both"/>
        <w:rPr>
          <w:i/>
          <w:iCs/>
          <w:color w:val="auto"/>
        </w:rPr>
      </w:pPr>
      <w:r w:rsidRPr="001E7329">
        <w:rPr>
          <w:rFonts w:ascii="Times New Roman" w:hAnsi="Times New Roman" w:cs="Times New Roman"/>
        </w:rPr>
        <w:t>Должность</w:t>
      </w:r>
      <w:r>
        <w:t xml:space="preserve">: </w:t>
      </w:r>
      <w:r w:rsidR="00BD61D0" w:rsidRPr="00BD61D0">
        <w:rPr>
          <w:rFonts w:ascii="Times New Roman" w:eastAsia="Times New Roman" w:hAnsi="Times New Roman" w:cs="Times New Roman"/>
          <w:color w:val="auto"/>
        </w:rPr>
        <w:t>Начальник отдела   по экономике, управлению муниципальным имуществом  и земельным отношениямадминистрации   Терновского муниципального района</w:t>
      </w:r>
    </w:p>
    <w:p w:rsidR="00396461" w:rsidRDefault="00BD61D0" w:rsidP="00BD61D0">
      <w:pPr>
        <w:pStyle w:val="12"/>
        <w:shd w:val="clear" w:color="auto" w:fill="auto"/>
        <w:ind w:left="20"/>
      </w:pPr>
      <w:r>
        <w:t>Тел.: (47347) 5-17-33</w:t>
      </w:r>
      <w:r w:rsidR="001E3854">
        <w:t>;</w:t>
      </w:r>
    </w:p>
    <w:p w:rsidR="00396461" w:rsidRDefault="001E3854">
      <w:pPr>
        <w:pStyle w:val="12"/>
        <w:shd w:val="clear" w:color="auto" w:fill="auto"/>
        <w:spacing w:after="300"/>
        <w:ind w:left="40"/>
        <w:jc w:val="left"/>
      </w:pPr>
      <w:r>
        <w:t xml:space="preserve">Адрес электронной почты: </w:t>
      </w:r>
      <w:hyperlink r:id="rId8" w:history="1">
        <w:r w:rsidR="00416497">
          <w:rPr>
            <w:rStyle w:val="a3"/>
            <w:b/>
            <w:color w:val="000000"/>
          </w:rPr>
          <w:t>ternov@govvrn.ru</w:t>
        </w:r>
      </w:hyperlink>
      <w:r w:rsidRPr="00B86420">
        <w:t>.</w:t>
      </w:r>
    </w:p>
    <w:p w:rsidR="00396461" w:rsidRDefault="001E3854">
      <w:pPr>
        <w:pStyle w:val="20"/>
        <w:keepNext/>
        <w:keepLines/>
        <w:shd w:val="clear" w:color="auto" w:fill="auto"/>
        <w:spacing w:before="0"/>
        <w:ind w:left="980"/>
        <w:jc w:val="left"/>
      </w:pPr>
      <w:bookmarkStart w:id="2" w:name="bookmark2"/>
      <w:r>
        <w:t>2. Описание проблемы, на решение которой направлено предлагаемое правовое</w:t>
      </w:r>
      <w:bookmarkEnd w:id="2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bookmarkStart w:id="3" w:name="bookmark3"/>
      <w:r>
        <w:t>регулирование</w:t>
      </w:r>
      <w:bookmarkEnd w:id="3"/>
    </w:p>
    <w:p w:rsidR="00396461" w:rsidRPr="00AF1A4E" w:rsidRDefault="000642E3" w:rsidP="000642E3">
      <w:pPr>
        <w:pStyle w:val="12"/>
        <w:shd w:val="clear" w:color="auto" w:fill="auto"/>
        <w:tabs>
          <w:tab w:val="left" w:pos="976"/>
        </w:tabs>
        <w:ind w:right="20"/>
      </w:pPr>
      <w:r>
        <w:rPr>
          <w:rStyle w:val="a5"/>
        </w:rPr>
        <w:t xml:space="preserve">         </w:t>
      </w:r>
      <w:r w:rsidR="001E3854">
        <w:rPr>
          <w:rStyle w:val="a5"/>
        </w:rPr>
        <w:t>2.1. Формулировка проблемы:</w:t>
      </w:r>
      <w:r w:rsidR="001E3854">
        <w:t xml:space="preserve"> Правовое регулирование необходимо для утверждения </w:t>
      </w:r>
      <w:r w:rsidR="00AF1A4E" w:rsidRPr="00AF1A4E">
        <w:t>административного регламента предоставления   муниципальной услуги «</w:t>
      </w:r>
      <w:r w:rsidRPr="00DC6C29">
        <w:rPr>
          <w:bCs/>
        </w:rPr>
        <w:t>Установление сервитута (публичного сервитута) в отношении земельного участка, находящегося в муниципальной собственности</w:t>
      </w:r>
      <w:r w:rsidR="00AF1A4E" w:rsidRPr="00AF1A4E">
        <w:rPr>
          <w:bCs/>
        </w:rPr>
        <w:t>» на территории  Терновского муниципального  района  Воронежской области.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187"/>
        </w:tabs>
        <w:ind w:left="40" w:right="20" w:firstLine="560"/>
      </w:pPr>
      <w: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rStyle w:val="23"/>
        </w:rPr>
        <w:t xml:space="preserve"> Отсутствует.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45"/>
        </w:tabs>
        <w:ind w:left="40" w:right="20" w:firstLine="560"/>
      </w:pPr>
      <w:r>
        <w:lastRenderedPageBreak/>
        <w:t>Социальные группы, заинтересованные в устранении проблемы, их количественная оценка:</w:t>
      </w:r>
      <w:r w:rsidR="007977C4">
        <w:rPr>
          <w:rStyle w:val="23"/>
        </w:rPr>
        <w:t xml:space="preserve"> Право на получение муниципальной услуги являются организации, являющиеся субъектами естественных монополий, организациями связи, владельцем объекта транспорт</w:t>
      </w:r>
      <w:r w:rsidR="008D2F0F">
        <w:rPr>
          <w:rStyle w:val="23"/>
        </w:rPr>
        <w:t>ной инфраструктуры федерального</w:t>
      </w:r>
      <w:proofErr w:type="gramStart"/>
      <w:r w:rsidR="008D2F0F">
        <w:rPr>
          <w:rStyle w:val="23"/>
        </w:rPr>
        <w:t xml:space="preserve"> ,</w:t>
      </w:r>
      <w:proofErr w:type="gramEnd"/>
      <w:r w:rsidR="00F378EB">
        <w:rPr>
          <w:rStyle w:val="23"/>
        </w:rPr>
        <w:t xml:space="preserve"> </w:t>
      </w:r>
      <w:r w:rsidR="008D2F0F">
        <w:rPr>
          <w:rStyle w:val="23"/>
        </w:rPr>
        <w:t>регионального или местного значения, являющиеся единым оператором газификации, региональным оператором газификации, осуществляющие строительство, реконструкцию инженерного сооружения, являющегося линейным объектом, иное лицо, уполномоченное в соответствии с нормативными правовыми актами Российской Федерации, нормативными правовыми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02"/>
        </w:tabs>
        <w:ind w:left="40" w:right="20" w:firstLine="560"/>
      </w:pPr>
      <w:r>
        <w:t>Характеристика негативных эффектов, возникающих в связи с наличием проблемы, их количественная оценка:</w:t>
      </w:r>
      <w:r>
        <w:rPr>
          <w:rStyle w:val="23"/>
        </w:rPr>
        <w:t xml:space="preserve"> Негативные эффекты в связи с принятием данного положения отсутствуют.</w:t>
      </w:r>
    </w:p>
    <w:p w:rsidR="00C962CB" w:rsidRPr="00C962CB" w:rsidRDefault="001E3854" w:rsidP="00C962CB">
      <w:pPr>
        <w:pStyle w:val="12"/>
        <w:numPr>
          <w:ilvl w:val="0"/>
          <w:numId w:val="2"/>
        </w:numPr>
        <w:shd w:val="clear" w:color="auto" w:fill="auto"/>
        <w:tabs>
          <w:tab w:val="left" w:pos="1168"/>
        </w:tabs>
        <w:ind w:right="20" w:firstLine="720"/>
      </w:pPr>
      <w:r>
        <w:rPr>
          <w:rStyle w:val="a5"/>
        </w:rPr>
        <w:t xml:space="preserve">Причины возникновения проблемы и факторы, поддерживающие ее существование: </w:t>
      </w:r>
      <w:r w:rsidR="00E55E52">
        <w:t xml:space="preserve">Последовательность принятия </w:t>
      </w:r>
      <w:r w:rsidR="00643C15">
        <w:t>нормативного правового акта.</w:t>
      </w:r>
    </w:p>
    <w:p w:rsidR="00396461" w:rsidRDefault="001E3854" w:rsidP="00E162EA">
      <w:pPr>
        <w:pStyle w:val="12"/>
        <w:numPr>
          <w:ilvl w:val="0"/>
          <w:numId w:val="2"/>
        </w:numPr>
        <w:shd w:val="clear" w:color="auto" w:fill="auto"/>
        <w:tabs>
          <w:tab w:val="left" w:pos="1168"/>
        </w:tabs>
        <w:ind w:left="40" w:right="20" w:firstLine="720"/>
      </w:pPr>
      <w:r>
        <w:rPr>
          <w:rStyle w:val="a6"/>
        </w:rPr>
        <w:t>Причины невозможности решения проблемы участниками соответствующих отношений самостоятельно, без вмешательства государства:</w:t>
      </w:r>
      <w:r>
        <w:t xml:space="preserve"> </w:t>
      </w:r>
      <w:r w:rsidR="00643C15">
        <w:t>Разработка и утверждение постановления в форме нормативного правового акта относится к компетенции органов местного самоуправления.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50"/>
        </w:tabs>
        <w:ind w:left="40" w:right="20" w:firstLine="720"/>
      </w:pPr>
      <w:r>
        <w:t xml:space="preserve">Опыт решения </w:t>
      </w:r>
      <w:proofErr w:type="gramStart"/>
      <w:r>
        <w:t>аналогичных проблем</w:t>
      </w:r>
      <w:proofErr w:type="gramEnd"/>
      <w:r>
        <w:t xml:space="preserve"> в других муниципальных образованиях:</w:t>
      </w:r>
      <w:r>
        <w:rPr>
          <w:rStyle w:val="24"/>
        </w:rPr>
        <w:t xml:space="preserve"> В других муниципальных образованиях существует аналогичный опыт.</w:t>
      </w:r>
    </w:p>
    <w:p w:rsidR="00396461" w:rsidRDefault="001E3854">
      <w:pPr>
        <w:pStyle w:val="22"/>
        <w:shd w:val="clear" w:color="auto" w:fill="auto"/>
        <w:ind w:left="40" w:firstLine="720"/>
      </w:pPr>
      <w:r>
        <w:t>Иная информация о проблеме:</w:t>
      </w:r>
      <w:r>
        <w:rPr>
          <w:rStyle w:val="24"/>
        </w:rPr>
        <w:t xml:space="preserve"> Нет.</w:t>
      </w:r>
    </w:p>
    <w:p w:rsidR="00396461" w:rsidRDefault="001E3854">
      <w:pPr>
        <w:pStyle w:val="22"/>
        <w:shd w:val="clear" w:color="auto" w:fill="auto"/>
        <w:spacing w:after="57"/>
        <w:ind w:left="40" w:firstLine="720"/>
      </w:pPr>
      <w:r>
        <w:t>3. Определение целей предлагаемого правового регулирования и индикаторов для оценки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их достижения: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10"/>
        <w:gridCol w:w="3979"/>
      </w:tblGrid>
      <w:tr w:rsidR="00396461">
        <w:trPr>
          <w:trHeight w:val="128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12" w:lineRule="exact"/>
              <w:ind w:right="540"/>
              <w:jc w:val="right"/>
            </w:pPr>
            <w:r>
              <w:t>3.1.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3.2. Сроки достижения целей предлагаемого правового регулирования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3.3. Периодичность мониторинга достижения целей предлагаемого правового регулирования</w:t>
            </w:r>
          </w:p>
        </w:tc>
      </w:tr>
      <w:tr w:rsidR="00396461">
        <w:trPr>
          <w:trHeight w:val="65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260319" w:rsidP="008E4C0B">
            <w:pPr>
              <w:pStyle w:val="12"/>
              <w:framePr w:wrap="notBeside" w:vAnchor="text" w:hAnchor="text" w:xAlign="center" w:y="1"/>
              <w:shd w:val="clear" w:color="auto" w:fill="auto"/>
              <w:ind w:right="540"/>
              <w:jc w:val="center"/>
            </w:pPr>
            <w:r>
              <w:t>«</w:t>
            </w:r>
            <w:r w:rsidR="008E4C0B" w:rsidRPr="004147A4">
              <w:rPr>
                <w:bCs/>
              </w:rPr>
              <w:t xml:space="preserve"> </w:t>
            </w:r>
            <w:r w:rsidR="000642E3" w:rsidRPr="00DC6C29">
              <w:rPr>
                <w:bCs/>
              </w:rPr>
              <w:t xml:space="preserve"> Установление сервитута (публичного сервитута) в отношении земельного участка, находящегося в муниципальной собственности</w:t>
            </w:r>
            <w:r w:rsidR="000642E3">
              <w:rPr>
                <w:bCs/>
              </w:rPr>
              <w:t>"</w:t>
            </w:r>
            <w:r w:rsidR="000642E3">
              <w:t xml:space="preserve"> </w:t>
            </w:r>
            <w:r>
              <w:t xml:space="preserve"> на территории Терновского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260319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2026</w:t>
            </w:r>
            <w:r w:rsidR="001E3854">
              <w:t xml:space="preserve"> год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3.4. Действующие нормативные правовые акты, поручения, другие решения, из которых</w:t>
      </w:r>
    </w:p>
    <w:p w:rsidR="00396461" w:rsidRDefault="00396461">
      <w:pPr>
        <w:rPr>
          <w:sz w:val="2"/>
          <w:szCs w:val="2"/>
        </w:rPr>
      </w:pPr>
    </w:p>
    <w:p w:rsidR="00F378EB" w:rsidRDefault="001E3854" w:rsidP="00F378EB">
      <w:pPr>
        <w:pStyle w:val="22"/>
        <w:shd w:val="clear" w:color="auto" w:fill="auto"/>
        <w:spacing w:line="312" w:lineRule="exact"/>
        <w:ind w:left="40" w:right="20"/>
      </w:pPr>
      <w:r>
        <w:t>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  <w:r>
        <w:rPr>
          <w:rStyle w:val="24"/>
        </w:rPr>
        <w:t xml:space="preserve"> Федеральный закон от </w:t>
      </w:r>
      <w:r w:rsidR="00202156">
        <w:rPr>
          <w:rStyle w:val="24"/>
        </w:rPr>
        <w:t>27.07.2010г.</w:t>
      </w:r>
      <w:r>
        <w:rPr>
          <w:rStyle w:val="24"/>
        </w:rPr>
        <w:t xml:space="preserve"> № 2</w:t>
      </w:r>
      <w:r w:rsidR="00202156">
        <w:rPr>
          <w:rStyle w:val="24"/>
        </w:rPr>
        <w:t>10</w:t>
      </w:r>
      <w:r>
        <w:rPr>
          <w:rStyle w:val="24"/>
        </w:rPr>
        <w:t>-ФЗ «О</w:t>
      </w:r>
      <w:r w:rsidR="007A1198">
        <w:rPr>
          <w:rStyle w:val="24"/>
        </w:rPr>
        <w:t>б</w:t>
      </w:r>
      <w:r w:rsidR="007873B4">
        <w:rPr>
          <w:rStyle w:val="24"/>
        </w:rPr>
        <w:t xml:space="preserve"> </w:t>
      </w:r>
      <w:r w:rsidR="007A1198">
        <w:rPr>
          <w:rStyle w:val="24"/>
        </w:rPr>
        <w:t>организации предоставления государственных и муниципальных услуг»</w:t>
      </w:r>
      <w:r w:rsidR="00F378EB" w:rsidRPr="00F378EB">
        <w:t xml:space="preserve"> </w:t>
      </w:r>
      <w:r w:rsidR="00F378EB">
        <w:t>постановлением администрации Терновского муниципального района Воронежской области «Об утверждении Порядка разработки и утверждения административных регламентов предоставления муниципальных услуг.</w:t>
      </w:r>
    </w:p>
    <w:p w:rsidR="00396461" w:rsidRPr="00202156" w:rsidRDefault="00396461">
      <w:pPr>
        <w:pStyle w:val="22"/>
        <w:shd w:val="clear" w:color="auto" w:fill="auto"/>
        <w:spacing w:line="312" w:lineRule="exact"/>
        <w:ind w:left="40" w:right="20"/>
      </w:pPr>
    </w:p>
    <w:p w:rsidR="00396461" w:rsidRPr="007A1198" w:rsidRDefault="00396461">
      <w:pPr>
        <w:pStyle w:val="26"/>
        <w:framePr w:wrap="notBeside" w:vAnchor="text" w:hAnchor="text" w:xAlign="center" w:y="1"/>
        <w:shd w:val="clear" w:color="auto" w:fill="auto"/>
        <w:spacing w:line="23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554"/>
        <w:gridCol w:w="1872"/>
        <w:gridCol w:w="1963"/>
      </w:tblGrid>
      <w:tr w:rsidR="00396461">
        <w:trPr>
          <w:trHeight w:val="139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right"/>
            </w:pPr>
            <w:r>
              <w:t>3.5. Цели предлагаемого правового регулирования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3.6. Индикаторы достижения целей предлагаемого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3.7. Единица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измерения индикаторов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3.8. Целевые значения индикаторов по годам</w:t>
            </w:r>
          </w:p>
        </w:tc>
      </w:tr>
      <w:tr w:rsidR="00396461">
        <w:trPr>
          <w:trHeight w:val="188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7A1198" w:rsidP="008E4C0B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center"/>
            </w:pPr>
            <w:r>
              <w:t>«</w:t>
            </w:r>
            <w:r w:rsidR="008E4C0B" w:rsidRPr="004147A4">
              <w:rPr>
                <w:bCs/>
              </w:rPr>
              <w:t xml:space="preserve"> </w:t>
            </w:r>
            <w:r w:rsidR="000642E3" w:rsidRPr="00DC6C29">
              <w:rPr>
                <w:bCs/>
              </w:rPr>
              <w:t xml:space="preserve"> Установление сервитута (публичного сервитута) в отношении земельного участка, находящегося в муниципальной собственности</w:t>
            </w:r>
            <w:r w:rsidR="000642E3">
              <w:rPr>
                <w:bCs/>
              </w:rPr>
              <w:t>"</w:t>
            </w:r>
            <w:r w:rsidR="000642E3">
              <w:t xml:space="preserve"> </w:t>
            </w:r>
            <w:r>
              <w:t xml:space="preserve"> на территории Терновского муниципального района Воронежской области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определены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3.9. Методы расчета индикаторов достижения целей предлагаемого правового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22"/>
        <w:shd w:val="clear" w:color="auto" w:fill="auto"/>
        <w:ind w:left="40"/>
      </w:pPr>
      <w:r>
        <w:t>регулирования, источники информации для расчетов:</w:t>
      </w:r>
      <w:r w:rsidR="007A1198">
        <w:rPr>
          <w:rStyle w:val="24"/>
        </w:rPr>
        <w:t xml:space="preserve"> Фактические показатели за 2025</w:t>
      </w:r>
      <w:r>
        <w:rPr>
          <w:rStyle w:val="24"/>
        </w:rPr>
        <w:t xml:space="preserve"> год.</w:t>
      </w:r>
    </w:p>
    <w:p w:rsidR="00396461" w:rsidRDefault="001E3854">
      <w:pPr>
        <w:pStyle w:val="22"/>
        <w:shd w:val="clear" w:color="auto" w:fill="auto"/>
        <w:ind w:left="40" w:right="20" w:firstLine="720"/>
      </w:pPr>
      <w:r>
        <w:t>3.10. Оценка затрат на проведение мониторинга достижения целей предлагаемого правового регулирования:</w:t>
      </w:r>
      <w:r>
        <w:rPr>
          <w:rStyle w:val="24"/>
        </w:rPr>
        <w:t xml:space="preserve"> Затрат на проведение мониторинга не требуется.</w:t>
      </w:r>
    </w:p>
    <w:p w:rsidR="00396461" w:rsidRDefault="001E3854">
      <w:pPr>
        <w:pStyle w:val="22"/>
        <w:shd w:val="clear" w:color="auto" w:fill="auto"/>
        <w:ind w:left="40" w:firstLine="720"/>
      </w:pPr>
      <w:r>
        <w:t>4. Качественная характеристика и оценка численности потенциальных адресатов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предлагаемого правового регулирования (их групп):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4"/>
        <w:gridCol w:w="2270"/>
        <w:gridCol w:w="1992"/>
      </w:tblGrid>
      <w:tr w:rsidR="00396461">
        <w:trPr>
          <w:trHeight w:val="970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</w:pPr>
            <w:r>
              <w:t>4.2. Количество участников группы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t>4.3. Источники данных</w:t>
            </w:r>
          </w:p>
        </w:tc>
      </w:tr>
      <w:tr w:rsidR="00396461">
        <w:trPr>
          <w:trHeight w:val="128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B11" w:rsidRDefault="00AB0B11" w:rsidP="00AB0B11">
            <w:pPr>
              <w:pStyle w:val="22"/>
              <w:framePr w:wrap="notBeside" w:vAnchor="text" w:hAnchor="text" w:xAlign="center" w:y="1"/>
              <w:shd w:val="clear" w:color="auto" w:fill="auto"/>
              <w:tabs>
                <w:tab w:val="left" w:pos="1245"/>
              </w:tabs>
              <w:ind w:left="600" w:right="20"/>
            </w:pPr>
            <w:r>
              <w:rPr>
                <w:rStyle w:val="23"/>
              </w:rPr>
              <w:t>являются организации, являющиеся субъектами естественных монополий, организациями связи, владельцем объекта транспортной инфраструктуры федерального</w:t>
            </w:r>
            <w:proofErr w:type="gramStart"/>
            <w:r>
              <w:rPr>
                <w:rStyle w:val="23"/>
              </w:rPr>
              <w:t xml:space="preserve"> ,</w:t>
            </w:r>
            <w:proofErr w:type="gramEnd"/>
            <w:r>
              <w:rPr>
                <w:rStyle w:val="23"/>
              </w:rPr>
              <w:t>регионального или местного значения, являющиеся единым оператором газификации, региональным оператором газификации, осуществляющие строительство, реконструкцию инженерного сооружения, являющегося линейным объектом, иное лицо, уполномоченное в соответствии с нормативными правовыми актами Российской Федерации, нормативными правовыми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сервитута.</w:t>
            </w:r>
          </w:p>
          <w:p w:rsidR="00396461" w:rsidRPr="003C6D5E" w:rsidRDefault="007A1198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1E7329" w:rsidRDefault="00396461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396461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</w:p>
        </w:tc>
      </w:tr>
    </w:tbl>
    <w:p w:rsidR="00396461" w:rsidRDefault="00396461">
      <w:pPr>
        <w:rPr>
          <w:sz w:val="2"/>
          <w:szCs w:val="2"/>
        </w:rPr>
      </w:pPr>
    </w:p>
    <w:p w:rsidR="00396461" w:rsidRDefault="001E3854" w:rsidP="00AB0B11">
      <w:pPr>
        <w:pStyle w:val="12"/>
        <w:numPr>
          <w:ilvl w:val="1"/>
          <w:numId w:val="6"/>
        </w:numPr>
        <w:shd w:val="clear" w:color="auto" w:fill="auto"/>
        <w:tabs>
          <w:tab w:val="left" w:pos="1256"/>
        </w:tabs>
        <w:ind w:left="80" w:right="20" w:firstLine="720"/>
      </w:pPr>
      <w:r>
        <w:rPr>
          <w:rStyle w:val="a9"/>
        </w:rPr>
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  <w:r>
        <w:t xml:space="preserve"> Реализация предлагаемого положения не повлечет изменений объема полномочий отдела </w:t>
      </w:r>
      <w:r w:rsidR="003C6D5E">
        <w:t>по экономике, управлению муниципальным имуществом и земельным отношениям администрации Терновского муниципального района.</w:t>
      </w:r>
    </w:p>
    <w:p w:rsidR="00773E92" w:rsidRPr="00773E92" w:rsidRDefault="001E3854" w:rsidP="00773E92">
      <w:pPr>
        <w:pStyle w:val="12"/>
        <w:framePr w:wrap="notBeside" w:vAnchor="text" w:hAnchor="text" w:xAlign="center" w:y="1"/>
        <w:numPr>
          <w:ilvl w:val="1"/>
          <w:numId w:val="6"/>
        </w:numPr>
        <w:shd w:val="clear" w:color="auto" w:fill="auto"/>
        <w:tabs>
          <w:tab w:val="left" w:pos="1054"/>
        </w:tabs>
        <w:ind w:left="80" w:right="20" w:firstLine="720"/>
        <w:jc w:val="center"/>
      </w:pPr>
      <w:r>
        <w:rPr>
          <w:rStyle w:val="a9"/>
        </w:rPr>
        <w:lastRenderedPageBreak/>
        <w:t>Оценка дополнительных расходов (доходов) местного бюджета, связанных с введением предлагаемого правового регулирования:</w:t>
      </w:r>
      <w:r>
        <w:t xml:space="preserve"> </w:t>
      </w:r>
      <w:r w:rsidRPr="00773E92">
        <w:t>Реализация предлагаемых мероприятий не повлечет дополнительных расход</w:t>
      </w:r>
      <w:r w:rsidR="00773E92">
        <w:t>ов бюджета муниципального район.</w:t>
      </w:r>
    </w:p>
    <w:p w:rsidR="00396461" w:rsidRDefault="001E3854" w:rsidP="00773E92">
      <w:pPr>
        <w:pStyle w:val="12"/>
        <w:framePr w:wrap="notBeside" w:vAnchor="text" w:hAnchor="text" w:xAlign="center" w:y="1"/>
        <w:numPr>
          <w:ilvl w:val="1"/>
          <w:numId w:val="6"/>
        </w:numPr>
        <w:shd w:val="clear" w:color="auto" w:fill="auto"/>
        <w:tabs>
          <w:tab w:val="left" w:pos="1054"/>
        </w:tabs>
        <w:ind w:left="80" w:right="20" w:firstLine="720"/>
        <w:jc w:val="center"/>
      </w:pPr>
      <w:r>
        <w:t xml:space="preserve">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3053"/>
        <w:gridCol w:w="2477"/>
        <w:gridCol w:w="1992"/>
      </w:tblGrid>
      <w:tr w:rsidR="00396461" w:rsidTr="000322FE">
        <w:trPr>
          <w:trHeight w:val="236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7.1. Группы </w:t>
            </w:r>
            <w:proofErr w:type="gramStart"/>
            <w:r>
              <w:t>потенциальных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адресатов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соответствующего положения проекта НПА)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7.3. Описание расходов и возможных доходов, связанных с введением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7.4.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Количественная оценка</w:t>
            </w:r>
          </w:p>
        </w:tc>
      </w:tr>
      <w:tr w:rsidR="00396461" w:rsidTr="000322FE">
        <w:trPr>
          <w:trHeight w:val="11863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2FE" w:rsidRDefault="000322FE" w:rsidP="000322FE">
            <w:pPr>
              <w:pStyle w:val="22"/>
              <w:framePr w:wrap="notBeside" w:vAnchor="text" w:hAnchor="text" w:xAlign="center" w:y="1"/>
              <w:shd w:val="clear" w:color="auto" w:fill="auto"/>
              <w:tabs>
                <w:tab w:val="left" w:pos="1245"/>
              </w:tabs>
              <w:ind w:right="20"/>
            </w:pPr>
            <w:proofErr w:type="gramStart"/>
            <w:r w:rsidRPr="000322FE">
              <w:rPr>
                <w:rStyle w:val="2a"/>
                <w:lang w:val="ru-RU"/>
              </w:rPr>
              <w:t xml:space="preserve">организации, являющиеся субъектами монополий, </w:t>
            </w:r>
            <w:r>
              <w:rPr>
                <w:rStyle w:val="2a"/>
                <w:lang w:val="ru-RU"/>
              </w:rPr>
              <w:t>о</w:t>
            </w:r>
            <w:r w:rsidRPr="000322FE">
              <w:rPr>
                <w:rStyle w:val="2a"/>
                <w:lang w:val="ru-RU"/>
              </w:rPr>
              <w:t xml:space="preserve">рганизациями связи, владельцем объекта транспортной инфраструктуры </w:t>
            </w:r>
            <w:r>
              <w:rPr>
                <w:rStyle w:val="2a"/>
                <w:lang w:val="ru-RU"/>
              </w:rPr>
              <w:t>ф</w:t>
            </w:r>
            <w:r w:rsidRPr="000322FE">
              <w:rPr>
                <w:rStyle w:val="2a"/>
                <w:lang w:val="ru-RU"/>
              </w:rPr>
              <w:t>едерального регионального или местного значения, являющиеся единым оператором газификации, региональным оператором газификации, осуществляющие строительство, реконструкцию инженерного сооружения, являющегося линейным объектом, иное лицо, уполномоченное в соответствии с нормативными правовыми актами Российской Федерации, нормативными</w:t>
            </w:r>
            <w:r>
              <w:rPr>
                <w:rStyle w:val="2a"/>
                <w:lang w:val="ru-RU"/>
              </w:rPr>
              <w:t xml:space="preserve"> правовыми </w:t>
            </w:r>
            <w:r w:rsidRPr="000322FE">
              <w:rPr>
                <w:rStyle w:val="2a"/>
                <w:lang w:val="ru-RU"/>
              </w:rPr>
              <w:t>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осуществлять</w:t>
            </w:r>
            <w:proofErr w:type="gramEnd"/>
            <w:r w:rsidRPr="000322FE">
              <w:rPr>
                <w:rStyle w:val="2a"/>
                <w:lang w:val="ru-RU"/>
              </w:rPr>
              <w:t xml:space="preserve"> деятельность, для обеспечения которой допускается установление публичного сервитута.</w:t>
            </w:r>
          </w:p>
          <w:p w:rsidR="00396461" w:rsidRDefault="003C6D5E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вводятся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предусмотрены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317" w:lineRule="exact"/>
        <w:jc w:val="center"/>
      </w:pPr>
      <w:r>
        <w:t>8. Оценка рисков неблагоприятных последствий применения предлагаемого правового регулирования:</w:t>
      </w:r>
      <w:r>
        <w:rPr>
          <w:rStyle w:val="aa"/>
        </w:rPr>
        <w:t xml:space="preserve"> Наступление неблагоприятных последствий не прогнозируется.</w:t>
      </w:r>
    </w:p>
    <w:p w:rsidR="00396461" w:rsidRDefault="00396461">
      <w:pPr>
        <w:rPr>
          <w:sz w:val="2"/>
          <w:szCs w:val="2"/>
        </w:rPr>
      </w:pPr>
    </w:p>
    <w:p w:rsidR="000322FE" w:rsidRDefault="000322FE" w:rsidP="000322FE">
      <w:pPr>
        <w:pStyle w:val="12"/>
        <w:shd w:val="clear" w:color="auto" w:fill="auto"/>
        <w:tabs>
          <w:tab w:val="left" w:pos="1184"/>
        </w:tabs>
        <w:ind w:right="20"/>
        <w:rPr>
          <w:rStyle w:val="a9"/>
          <w:i/>
          <w:iCs/>
        </w:rPr>
      </w:pPr>
      <w:r>
        <w:rPr>
          <w:rStyle w:val="a9"/>
          <w:i/>
          <w:iCs/>
        </w:rPr>
        <w:tab/>
      </w:r>
    </w:p>
    <w:p w:rsidR="000322FE" w:rsidRDefault="000322FE" w:rsidP="000322FE">
      <w:pPr>
        <w:pStyle w:val="12"/>
        <w:shd w:val="clear" w:color="auto" w:fill="auto"/>
        <w:tabs>
          <w:tab w:val="left" w:pos="1184"/>
        </w:tabs>
        <w:ind w:right="20"/>
        <w:rPr>
          <w:rStyle w:val="a9"/>
          <w:i/>
          <w:iCs/>
        </w:rPr>
      </w:pPr>
    </w:p>
    <w:p w:rsidR="000322FE" w:rsidRPr="000322FE" w:rsidRDefault="000322FE" w:rsidP="00AD5C35">
      <w:pPr>
        <w:pStyle w:val="12"/>
        <w:shd w:val="clear" w:color="auto" w:fill="auto"/>
        <w:tabs>
          <w:tab w:val="left" w:pos="851"/>
        </w:tabs>
        <w:ind w:right="20"/>
        <w:rPr>
          <w:rStyle w:val="a9"/>
          <w:i/>
          <w:iCs/>
        </w:rPr>
      </w:pPr>
      <w:r>
        <w:rPr>
          <w:rStyle w:val="a9"/>
          <w:i/>
          <w:iCs/>
        </w:rPr>
        <w:tab/>
      </w:r>
      <w:r w:rsidRPr="00AD5C35">
        <w:rPr>
          <w:rStyle w:val="a9"/>
          <w:iCs/>
        </w:rPr>
        <w:t>8</w:t>
      </w:r>
      <w:r w:rsidR="00AD5C35">
        <w:t xml:space="preserve">. </w:t>
      </w:r>
      <w:r w:rsidR="00AD5C35" w:rsidRPr="00AD5C35">
        <w:rPr>
          <w:rStyle w:val="a9"/>
        </w:rPr>
        <w:t>Оценка рисков неблагоприятных последствий применения предлагаемого правового     регулирования</w:t>
      </w:r>
      <w:r w:rsidR="00AD5C35">
        <w:t>: Отсутствует.</w:t>
      </w:r>
    </w:p>
    <w:p w:rsidR="00396461" w:rsidRDefault="001E3854" w:rsidP="00AB0B11">
      <w:pPr>
        <w:pStyle w:val="12"/>
        <w:numPr>
          <w:ilvl w:val="2"/>
          <w:numId w:val="6"/>
        </w:numPr>
        <w:shd w:val="clear" w:color="auto" w:fill="auto"/>
        <w:tabs>
          <w:tab w:val="left" w:pos="1184"/>
        </w:tabs>
        <w:ind w:left="80" w:right="20" w:firstLine="720"/>
      </w:pPr>
      <w:r>
        <w:rPr>
          <w:rStyle w:val="a9"/>
        </w:rPr>
        <w:t>Сравнение возможных вариантов решения проблемы:</w:t>
      </w:r>
      <w:r w:rsidR="00AD5C35">
        <w:rPr>
          <w:rStyle w:val="a9"/>
        </w:rPr>
        <w:t xml:space="preserve"> </w:t>
      </w:r>
      <w:r w:rsidR="00AD5C35">
        <w:t xml:space="preserve">Принятие проекта постановления считается целесообразным. </w:t>
      </w:r>
    </w:p>
    <w:p w:rsidR="00396461" w:rsidRDefault="001E3854" w:rsidP="00AB0B11">
      <w:pPr>
        <w:pStyle w:val="22"/>
        <w:numPr>
          <w:ilvl w:val="2"/>
          <w:numId w:val="6"/>
        </w:numPr>
        <w:shd w:val="clear" w:color="auto" w:fill="auto"/>
        <w:tabs>
          <w:tab w:val="left" w:pos="1285"/>
        </w:tabs>
        <w:ind w:left="80" w:right="20" w:firstLine="720"/>
      </w:pPr>
      <w:r>
        <w:t>Оценка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 w:rsidP="00AB0B11">
      <w:pPr>
        <w:pStyle w:val="22"/>
        <w:numPr>
          <w:ilvl w:val="3"/>
          <w:numId w:val="6"/>
        </w:numPr>
        <w:shd w:val="clear" w:color="auto" w:fill="auto"/>
        <w:tabs>
          <w:tab w:val="left" w:pos="1410"/>
        </w:tabs>
        <w:ind w:left="80" w:right="20" w:firstLine="720"/>
      </w:pPr>
      <w:r>
        <w:t>Необходимость установления переходного периода и (или) отсрочки введения предлагаемого правового регулирования:</w:t>
      </w:r>
      <w:r>
        <w:rPr>
          <w:rStyle w:val="27"/>
        </w:rPr>
        <w:t xml:space="preserve"> Отсутствует.</w:t>
      </w:r>
    </w:p>
    <w:p w:rsidR="00396461" w:rsidRDefault="001E3854" w:rsidP="00AB0B11">
      <w:pPr>
        <w:pStyle w:val="22"/>
        <w:numPr>
          <w:ilvl w:val="3"/>
          <w:numId w:val="6"/>
        </w:numPr>
        <w:shd w:val="clear" w:color="auto" w:fill="auto"/>
        <w:tabs>
          <w:tab w:val="left" w:pos="1352"/>
        </w:tabs>
        <w:ind w:left="80" w:right="20" w:firstLine="720"/>
      </w:pPr>
      <w:r>
        <w:t>Необходимость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 w:rsidP="00AB0B11">
      <w:pPr>
        <w:pStyle w:val="22"/>
        <w:numPr>
          <w:ilvl w:val="3"/>
          <w:numId w:val="6"/>
        </w:numPr>
        <w:shd w:val="clear" w:color="auto" w:fill="auto"/>
        <w:tabs>
          <w:tab w:val="left" w:pos="1371"/>
        </w:tabs>
        <w:ind w:left="80" w:right="20" w:firstLine="720"/>
      </w:pPr>
      <w:r>
        <w:t>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shd w:val="clear" w:color="auto" w:fill="auto"/>
        <w:ind w:left="80" w:right="20" w:firstLine="720"/>
      </w:pPr>
      <w:r>
        <w:rPr>
          <w:rStyle w:val="28"/>
        </w:rPr>
        <w:t>Заполняется по итогам проведения публичных консультаций по проекту нормативного правового акта и сводного отчета.</w:t>
      </w:r>
    </w:p>
    <w:p w:rsidR="001E7329" w:rsidRDefault="001E3854" w:rsidP="00AB0B11">
      <w:pPr>
        <w:pStyle w:val="22"/>
        <w:numPr>
          <w:ilvl w:val="2"/>
          <w:numId w:val="6"/>
        </w:numPr>
        <w:ind w:left="20" w:right="60" w:firstLine="720"/>
      </w:pPr>
      <w:r>
        <w:t>Информация о сроках проведения публичных консультаций по проекту решения и сводному отчету</w:t>
      </w:r>
      <w:r w:rsidR="00BF2879" w:rsidRPr="001E7329">
        <w:t>:</w:t>
      </w:r>
      <w:hyperlink r:id="rId9" w:history="1">
        <w:r w:rsidR="001E7329" w:rsidRPr="00392E41">
          <w:rPr>
            <w:rStyle w:val="a3"/>
          </w:rPr>
          <w:t>https://ternovadmin.gosuslugi.ru/deyatelnost/otsenka-reguliruyuschego-vozdeystviya/</w:t>
        </w:r>
      </w:hyperlink>
    </w:p>
    <w:p w:rsidR="00396461" w:rsidRDefault="001E3854">
      <w:pPr>
        <w:pStyle w:val="22"/>
        <w:numPr>
          <w:ilvl w:val="0"/>
          <w:numId w:val="3"/>
        </w:numPr>
        <w:shd w:val="clear" w:color="auto" w:fill="auto"/>
        <w:tabs>
          <w:tab w:val="left" w:pos="1311"/>
        </w:tabs>
        <w:ind w:left="20" w:right="60" w:firstLine="720"/>
      </w:pPr>
      <w:r>
        <w:t>Сведения о количестве замечаний и предложений, полученных в ходе публичных консультаций по экспертизе нормативного правового акта:</w:t>
      </w:r>
      <w:r>
        <w:rPr>
          <w:rStyle w:val="29"/>
        </w:rPr>
        <w:t xml:space="preserve"> Всего замечаний</w:t>
      </w:r>
      <w:r>
        <w:rPr>
          <w:rStyle w:val="21pt"/>
        </w:rPr>
        <w:t xml:space="preserve"> и предложений</w:t>
      </w:r>
      <w:proofErr w:type="gramStart"/>
      <w:r>
        <w:rPr>
          <w:rStyle w:val="21pt"/>
        </w:rPr>
        <w:t>:</w:t>
      </w:r>
      <w:r w:rsidR="00EB3B96">
        <w:rPr>
          <w:rStyle w:val="21pt"/>
        </w:rPr>
        <w:t>н</w:t>
      </w:r>
      <w:proofErr w:type="gramEnd"/>
      <w:r w:rsidR="00EB3B96">
        <w:rPr>
          <w:rStyle w:val="21pt"/>
        </w:rPr>
        <w:t>е имеется.</w:t>
      </w:r>
    </w:p>
    <w:p w:rsidR="00396461" w:rsidRDefault="001E3854" w:rsidP="00A94D18">
      <w:pPr>
        <w:pStyle w:val="22"/>
        <w:numPr>
          <w:ilvl w:val="0"/>
          <w:numId w:val="3"/>
        </w:numPr>
        <w:shd w:val="clear" w:color="auto" w:fill="auto"/>
        <w:tabs>
          <w:tab w:val="left" w:pos="1340"/>
        </w:tabs>
        <w:spacing w:after="900"/>
        <w:ind w:left="20" w:right="60" w:firstLine="720"/>
      </w:pPr>
      <w:r>
        <w:t xml:space="preserve">Полный электронный адрес размещения сводки предложений, поступивших по итогам </w:t>
      </w:r>
      <w:r w:rsidR="003C6D5E">
        <w:t>п</w:t>
      </w:r>
      <w:r>
        <w:t>роведения публичных консультаций по проекту решения:</w:t>
      </w:r>
      <w:r w:rsidR="00A94D18" w:rsidRPr="00A94D18">
        <w:t xml:space="preserve"> </w:t>
      </w:r>
      <w:hyperlink r:id="rId10" w:history="1">
        <w:r w:rsidR="00A94D18" w:rsidRPr="005412D5">
          <w:rPr>
            <w:rStyle w:val="a3"/>
          </w:rPr>
          <w:t>https://ternovadmin.gosuslugi.ru/deyatelnost/otsenka-reguliruyuschego-vozdeystviya/zaklyucheniya-ob-orv-mnpa/</w:t>
        </w:r>
      </w:hyperlink>
    </w:p>
    <w:p w:rsidR="003C6D5E" w:rsidRDefault="00257E75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bookmarkStart w:id="4" w:name="_GoBack"/>
      <w:bookmarkEnd w:id="4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D6DE9" w:rsidRPr="00D4579A">
        <w:rPr>
          <w:rFonts w:ascii="Times New Roman" w:eastAsia="Times New Roman" w:hAnsi="Times New Roman" w:cs="Times New Roman"/>
          <w:sz w:val="23"/>
          <w:szCs w:val="23"/>
        </w:rPr>
        <w:t>Начальник отдела   по экономике, управлению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муниципальным имуществом  и земельным отношениям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администрации   Терновского муниципального района</w:t>
      </w:r>
      <w:r w:rsidRPr="00D4579A">
        <w:rPr>
          <w:rFonts w:ascii="Times New Roman" w:hAnsi="Times New Roman" w:cs="Times New Roman"/>
        </w:rPr>
        <w:t xml:space="preserve"> </w:t>
      </w:r>
      <w:r w:rsidR="000642E3">
        <w:rPr>
          <w:rFonts w:ascii="Times New Roman" w:hAnsi="Times New Roman" w:cs="Times New Roman"/>
        </w:rPr>
        <w:t xml:space="preserve">                                              </w:t>
      </w:r>
      <w:r w:rsidRPr="00D4579A">
        <w:rPr>
          <w:rFonts w:ascii="Times New Roman" w:hAnsi="Times New Roman" w:cs="Times New Roman"/>
        </w:rPr>
        <w:t xml:space="preserve"> Суханова О.В.                </w:t>
      </w:r>
    </w:p>
    <w:p w:rsidR="00396461" w:rsidRDefault="00396461" w:rsidP="00AD6DE9">
      <w:pPr>
        <w:pStyle w:val="22"/>
        <w:shd w:val="clear" w:color="auto" w:fill="auto"/>
        <w:ind w:left="20" w:right="6560"/>
      </w:pPr>
    </w:p>
    <w:sectPr w:rsidR="00396461" w:rsidSect="00EC1285">
      <w:type w:val="continuous"/>
      <w:pgSz w:w="11905" w:h="16837"/>
      <w:pgMar w:top="622" w:right="394" w:bottom="993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1FA" w:rsidRDefault="005A11FA">
      <w:r>
        <w:separator/>
      </w:r>
    </w:p>
  </w:endnote>
  <w:endnote w:type="continuationSeparator" w:id="0">
    <w:p w:rsidR="005A11FA" w:rsidRDefault="005A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1FA" w:rsidRDefault="005A11FA"/>
  </w:footnote>
  <w:footnote w:type="continuationSeparator" w:id="0">
    <w:p w:rsidR="005A11FA" w:rsidRDefault="005A11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9A4055"/>
    <w:multiLevelType w:val="multilevel"/>
    <w:tmpl w:val="0F3CAEC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6F1D01"/>
    <w:multiLevelType w:val="multilevel"/>
    <w:tmpl w:val="B6324CA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090A32"/>
    <w:multiLevelType w:val="multilevel"/>
    <w:tmpl w:val="CD421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464698"/>
    <w:multiLevelType w:val="multilevel"/>
    <w:tmpl w:val="0F3CAEC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F6716B"/>
    <w:multiLevelType w:val="multilevel"/>
    <w:tmpl w:val="CD421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"/>
  </w:num>
  <w:num w:numId="7">
    <w:abstractNumId w:val="4"/>
    <w:lvlOverride w:ilvl="0">
      <w:startOverride w:val="2"/>
    </w:lvlOverride>
    <w:lvlOverride w:ilvl="1">
      <w:startOverride w:val="5"/>
    </w:lvlOverride>
    <w:lvlOverride w:ilvl="2">
      <w:startOverride w:val="9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6461"/>
    <w:rsid w:val="000322FE"/>
    <w:rsid w:val="000642E3"/>
    <w:rsid w:val="00070FDC"/>
    <w:rsid w:val="0009100C"/>
    <w:rsid w:val="000E5E39"/>
    <w:rsid w:val="00137C46"/>
    <w:rsid w:val="00180D38"/>
    <w:rsid w:val="001E3854"/>
    <w:rsid w:val="001E7329"/>
    <w:rsid w:val="00202156"/>
    <w:rsid w:val="00257E75"/>
    <w:rsid w:val="00260319"/>
    <w:rsid w:val="002A2180"/>
    <w:rsid w:val="00353CD5"/>
    <w:rsid w:val="00387C59"/>
    <w:rsid w:val="00396461"/>
    <w:rsid w:val="003C6D5E"/>
    <w:rsid w:val="00410727"/>
    <w:rsid w:val="004147A4"/>
    <w:rsid w:val="00416497"/>
    <w:rsid w:val="004A7540"/>
    <w:rsid w:val="004E6C30"/>
    <w:rsid w:val="004F23CA"/>
    <w:rsid w:val="005A11FA"/>
    <w:rsid w:val="006018ED"/>
    <w:rsid w:val="006421BD"/>
    <w:rsid w:val="00643C15"/>
    <w:rsid w:val="006D48EA"/>
    <w:rsid w:val="006E62EA"/>
    <w:rsid w:val="00700172"/>
    <w:rsid w:val="00710E2A"/>
    <w:rsid w:val="00773E92"/>
    <w:rsid w:val="007873B4"/>
    <w:rsid w:val="007977C4"/>
    <w:rsid w:val="007A1198"/>
    <w:rsid w:val="00887C41"/>
    <w:rsid w:val="00894D8B"/>
    <w:rsid w:val="008D2F0F"/>
    <w:rsid w:val="008E4C0B"/>
    <w:rsid w:val="0095154E"/>
    <w:rsid w:val="009E367A"/>
    <w:rsid w:val="00A0650A"/>
    <w:rsid w:val="00A261DD"/>
    <w:rsid w:val="00A94D18"/>
    <w:rsid w:val="00A97DC0"/>
    <w:rsid w:val="00AB0B11"/>
    <w:rsid w:val="00AB183D"/>
    <w:rsid w:val="00AD5C35"/>
    <w:rsid w:val="00AD6DE9"/>
    <w:rsid w:val="00AE2B32"/>
    <w:rsid w:val="00AF1A4E"/>
    <w:rsid w:val="00B377FD"/>
    <w:rsid w:val="00B86420"/>
    <w:rsid w:val="00BC0FFB"/>
    <w:rsid w:val="00BC3344"/>
    <w:rsid w:val="00BD61D0"/>
    <w:rsid w:val="00BD763A"/>
    <w:rsid w:val="00BE7705"/>
    <w:rsid w:val="00BF2879"/>
    <w:rsid w:val="00C23346"/>
    <w:rsid w:val="00C962CB"/>
    <w:rsid w:val="00CC1539"/>
    <w:rsid w:val="00D37BCB"/>
    <w:rsid w:val="00D4579A"/>
    <w:rsid w:val="00DC1AD8"/>
    <w:rsid w:val="00DC6C29"/>
    <w:rsid w:val="00E04B34"/>
    <w:rsid w:val="00E162EA"/>
    <w:rsid w:val="00E55E52"/>
    <w:rsid w:val="00E865D5"/>
    <w:rsid w:val="00EA601B"/>
    <w:rsid w:val="00EB2B14"/>
    <w:rsid w:val="00EB3B96"/>
    <w:rsid w:val="00EC1285"/>
    <w:rsid w:val="00F3757F"/>
    <w:rsid w:val="00F378EB"/>
    <w:rsid w:val="00FB68B1"/>
    <w:rsid w:val="00FB7C5C"/>
    <w:rsid w:val="00FF5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12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128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C1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sid w:val="00EC12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sid w:val="00EC1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sid w:val="00EC1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sid w:val="00EC12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sid w:val="00EC1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sid w:val="00EC12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sid w:val="00EC12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sid w:val="00EC12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sid w:val="00EC1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sid w:val="00EC1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EC1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sid w:val="00EC12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EC1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sid w:val="00EC1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sid w:val="00EC12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sid w:val="00EC12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sid w:val="00EC12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sid w:val="00EC12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sid w:val="00EC12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sid w:val="00EC12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rsid w:val="00EC1285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EC1285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rsid w:val="00EC1285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rsid w:val="00EC1285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rsid w:val="00EC12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rsid w:val="00EC12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rsid w:val="00EC12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EC128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rsid w:val="00EC128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nov@govvr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rnovadmin.gosuslugi.ru/deyatelnost/otsenka-reguliruyuschego-vozdeystviya/zaklyucheniya-ob-orv-mnp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rnovadmin.gosuslugi.ru/deyatelnost/otsenka-reguliruyus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Шамшеева Ольга Леонидовна</dc:creator>
  <cp:lastModifiedBy>СУХАНОВА Оксана Вениаминовна</cp:lastModifiedBy>
  <cp:revision>32</cp:revision>
  <dcterms:created xsi:type="dcterms:W3CDTF">2025-11-27T08:27:00Z</dcterms:created>
  <dcterms:modified xsi:type="dcterms:W3CDTF">2025-12-03T06:12:00Z</dcterms:modified>
</cp:coreProperties>
</file>